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B00" w:rsidRDefault="00A01843" w:rsidP="00A01843">
      <w:pPr>
        <w:tabs>
          <w:tab w:val="center" w:pos="1985"/>
          <w:tab w:val="right" w:pos="8306"/>
        </w:tabs>
        <w:jc w:val="center"/>
        <w:rPr>
          <w:sz w:val="20"/>
        </w:rPr>
      </w:pPr>
      <w:r>
        <w:rPr>
          <w:noProof/>
          <w:sz w:val="20"/>
          <w:lang w:eastAsia="lt-LT"/>
        </w:rPr>
        <w:drawing>
          <wp:inline distT="0" distB="0" distL="0" distR="0" wp14:anchorId="06918D97" wp14:editId="18F19547">
            <wp:extent cx="438150" cy="485775"/>
            <wp:effectExtent l="0" t="0" r="0" b="0"/>
            <wp:docPr id="1" name="Picture 1" descr="vy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yti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B00" w:rsidRDefault="00A01843">
      <w:pPr>
        <w:jc w:val="center"/>
        <w:rPr>
          <w:b/>
        </w:rPr>
      </w:pPr>
      <w:r>
        <w:rPr>
          <w:b/>
        </w:rPr>
        <w:t>MUITINĖS DEPARTAMENTO</w:t>
      </w:r>
    </w:p>
    <w:p w:rsidR="00713B00" w:rsidRDefault="00A01843">
      <w:pPr>
        <w:jc w:val="center"/>
        <w:rPr>
          <w:b/>
        </w:rPr>
      </w:pPr>
      <w:r>
        <w:rPr>
          <w:b/>
        </w:rPr>
        <w:t>PRIE LIETUVOS RESPUBLIKOS FINANSŲ MINISTERIJOS</w:t>
      </w:r>
    </w:p>
    <w:p w:rsidR="00713B00" w:rsidRDefault="00A01843">
      <w:pPr>
        <w:jc w:val="center"/>
        <w:rPr>
          <w:b/>
        </w:rPr>
      </w:pPr>
      <w:r>
        <w:rPr>
          <w:b/>
        </w:rPr>
        <w:t>GENERALINIS DIREKTORIUS</w:t>
      </w:r>
    </w:p>
    <w:p w:rsidR="00713B00" w:rsidRDefault="00713B00">
      <w:pPr>
        <w:jc w:val="center"/>
        <w:rPr>
          <w:b/>
        </w:rPr>
      </w:pPr>
    </w:p>
    <w:p w:rsidR="00713B00" w:rsidRDefault="00A01843">
      <w:pPr>
        <w:jc w:val="center"/>
        <w:rPr>
          <w:b/>
        </w:rPr>
      </w:pPr>
      <w:r>
        <w:rPr>
          <w:b/>
        </w:rPr>
        <w:t>ĮSAKYMAS</w:t>
      </w:r>
    </w:p>
    <w:p w:rsidR="00713B00" w:rsidRDefault="00A01843">
      <w:pPr>
        <w:tabs>
          <w:tab w:val="left" w:pos="1134"/>
          <w:tab w:val="left" w:pos="7797"/>
        </w:tabs>
        <w:jc w:val="center"/>
        <w:rPr>
          <w:b/>
          <w:bCs/>
          <w:caps/>
          <w:color w:val="000000"/>
          <w:szCs w:val="24"/>
        </w:rPr>
      </w:pPr>
      <w:r>
        <w:rPr>
          <w:b/>
          <w:szCs w:val="24"/>
        </w:rPr>
        <w:t xml:space="preserve">DĖL </w:t>
      </w:r>
      <w:r>
        <w:rPr>
          <w:b/>
          <w:bCs/>
          <w:caps/>
          <w:color w:val="000000"/>
          <w:szCs w:val="24"/>
        </w:rPr>
        <w:t xml:space="preserve">SANDORIŲ POBŪDŽIO KODŲ, NAUDOJAMŲ STATISTIKOS TIKSLAMS, SĄRAŠO </w:t>
      </w:r>
      <w:r>
        <w:rPr>
          <w:b/>
          <w:bCs/>
          <w:caps/>
          <w:color w:val="000000"/>
          <w:szCs w:val="24"/>
        </w:rPr>
        <w:t>PATVIRTINIMO</w:t>
      </w:r>
    </w:p>
    <w:p w:rsidR="00713B00" w:rsidRDefault="00713B00">
      <w:pPr>
        <w:tabs>
          <w:tab w:val="left" w:pos="1134"/>
          <w:tab w:val="left" w:pos="7797"/>
        </w:tabs>
        <w:jc w:val="center"/>
        <w:rPr>
          <w:b/>
          <w:szCs w:val="24"/>
        </w:rPr>
      </w:pPr>
    </w:p>
    <w:p w:rsidR="00713B00" w:rsidRDefault="00A01843">
      <w:pPr>
        <w:tabs>
          <w:tab w:val="left" w:pos="1134"/>
          <w:tab w:val="left" w:pos="7797"/>
        </w:tabs>
        <w:ind w:left="142"/>
        <w:jc w:val="center"/>
        <w:rPr>
          <w:szCs w:val="24"/>
        </w:rPr>
      </w:pPr>
      <w:r>
        <w:rPr>
          <w:szCs w:val="24"/>
        </w:rPr>
        <w:t>2021 m. gruodžio 21 d. Nr. 1B-982</w:t>
      </w:r>
    </w:p>
    <w:p w:rsidR="00713B00" w:rsidRDefault="00A01843">
      <w:pPr>
        <w:keepNext/>
        <w:jc w:val="center"/>
        <w:outlineLvl w:val="7"/>
        <w:rPr>
          <w:szCs w:val="24"/>
        </w:rPr>
      </w:pPr>
      <w:r>
        <w:rPr>
          <w:szCs w:val="24"/>
        </w:rPr>
        <w:t>Vilnius</w:t>
      </w:r>
    </w:p>
    <w:p w:rsidR="00A01843" w:rsidRDefault="00A01843">
      <w:pPr>
        <w:keepNext/>
        <w:jc w:val="center"/>
        <w:outlineLvl w:val="7"/>
        <w:rPr>
          <w:szCs w:val="24"/>
        </w:rPr>
      </w:pPr>
    </w:p>
    <w:p w:rsidR="00713B00" w:rsidRDefault="00713B00">
      <w:pPr>
        <w:tabs>
          <w:tab w:val="left" w:pos="1134"/>
          <w:tab w:val="center" w:pos="4153"/>
          <w:tab w:val="left" w:pos="7797"/>
          <w:tab w:val="right" w:pos="8306"/>
        </w:tabs>
        <w:rPr>
          <w:color w:val="FFFFFF"/>
          <w:szCs w:val="24"/>
        </w:rPr>
      </w:pPr>
    </w:p>
    <w:p w:rsidR="00713B00" w:rsidRDefault="00A01843">
      <w:pPr>
        <w:widowControl w:val="0"/>
        <w:tabs>
          <w:tab w:val="left" w:pos="720"/>
        </w:tabs>
        <w:ind w:firstLine="720"/>
        <w:jc w:val="both"/>
        <w:rPr>
          <w:color w:val="000000"/>
          <w:szCs w:val="24"/>
        </w:rPr>
      </w:pPr>
      <w:r>
        <w:rPr>
          <w:szCs w:val="24"/>
        </w:rPr>
        <w:t xml:space="preserve">Vadovaudamasi 2020 m. liepos 30 d. Komisijos įgyvendinimo reglamentu (ES) 2020/1197, </w:t>
      </w:r>
      <w:r>
        <w:rPr>
          <w:color w:val="000000"/>
          <w:szCs w:val="24"/>
        </w:rPr>
        <w:t xml:space="preserve">kuriuo pagal Europos Parlamento ir Tarybos reglamentą (ES) 2019/2152 dėl Europos verslo statistikos, kuriuo </w:t>
      </w:r>
      <w:r>
        <w:rPr>
          <w:color w:val="000000"/>
          <w:szCs w:val="24"/>
        </w:rPr>
        <w:t>panaikinama 10 teisės aktų verslo statistikos srityje, nustatomos techninės specifikacijos ir tvarka, ir atsižvelgdamas į šio reglamento I priedo C dalies 1 lentelę:</w:t>
      </w:r>
    </w:p>
    <w:p w:rsidR="00713B00" w:rsidRDefault="00A01843">
      <w:pPr>
        <w:widowControl w:val="0"/>
        <w:tabs>
          <w:tab w:val="left" w:pos="720"/>
        </w:tabs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>1</w:t>
      </w:r>
      <w:r>
        <w:rPr>
          <w:color w:val="000000"/>
          <w:szCs w:val="24"/>
        </w:rPr>
        <w:t>. T v i r t i n u Sandorių pobūdžio kodų, naudojamų statistikos tikslams, sąrašą (pri</w:t>
      </w:r>
      <w:r>
        <w:rPr>
          <w:color w:val="000000"/>
          <w:szCs w:val="24"/>
        </w:rPr>
        <w:t>dedama).</w:t>
      </w:r>
    </w:p>
    <w:p w:rsidR="00713B00" w:rsidRDefault="00A01843">
      <w:pPr>
        <w:widowControl w:val="0"/>
        <w:tabs>
          <w:tab w:val="left" w:pos="720"/>
        </w:tabs>
        <w:ind w:firstLine="720"/>
        <w:jc w:val="both"/>
        <w:rPr>
          <w:color w:val="000000"/>
          <w:szCs w:val="24"/>
        </w:rPr>
      </w:pPr>
      <w:r>
        <w:rPr>
          <w:szCs w:val="24"/>
        </w:rPr>
        <w:t>2</w:t>
      </w:r>
      <w:r>
        <w:rPr>
          <w:szCs w:val="24"/>
        </w:rPr>
        <w:t xml:space="preserve">. P r i p a ž į s t u netekusiu </w:t>
      </w:r>
      <w:r>
        <w:rPr>
          <w:color w:val="000000"/>
          <w:szCs w:val="24"/>
        </w:rPr>
        <w:t>galios Muitinės departamento prie Lietuvos Respublikos finansų ministerijos generalinio direktoriaus 2010 m. vasario 22 d. įsakymą Nr. 1B-97 „Dėl Sandorių pobūdžio kodų, naudojamų statistikos tikslams, sąrašo p</w:t>
      </w:r>
      <w:r>
        <w:rPr>
          <w:color w:val="000000"/>
          <w:szCs w:val="24"/>
        </w:rPr>
        <w:t xml:space="preserve">atvirtinimo“. </w:t>
      </w:r>
    </w:p>
    <w:p w:rsidR="00713B00" w:rsidRDefault="00A01843" w:rsidP="00A01843">
      <w:pPr>
        <w:widowControl w:val="0"/>
        <w:tabs>
          <w:tab w:val="left" w:pos="720"/>
        </w:tabs>
        <w:ind w:firstLine="720"/>
        <w:jc w:val="both"/>
        <w:rPr>
          <w:szCs w:val="24"/>
        </w:rPr>
      </w:pPr>
      <w:r>
        <w:rPr>
          <w:color w:val="000000"/>
          <w:szCs w:val="24"/>
        </w:rPr>
        <w:t>3</w:t>
      </w:r>
      <w:r>
        <w:rPr>
          <w:color w:val="000000"/>
          <w:szCs w:val="24"/>
        </w:rPr>
        <w:t>. Šis įsakymas įsigalioja 2022 m. sausio 1 d.</w:t>
      </w:r>
    </w:p>
    <w:p w:rsidR="00A01843" w:rsidRDefault="00A01843">
      <w:pPr>
        <w:tabs>
          <w:tab w:val="left" w:pos="720"/>
        </w:tabs>
      </w:pPr>
    </w:p>
    <w:p w:rsidR="00A01843" w:rsidRDefault="00A01843">
      <w:pPr>
        <w:tabs>
          <w:tab w:val="left" w:pos="720"/>
        </w:tabs>
      </w:pPr>
    </w:p>
    <w:p w:rsidR="00A01843" w:rsidRDefault="00A01843">
      <w:pPr>
        <w:tabs>
          <w:tab w:val="left" w:pos="720"/>
        </w:tabs>
      </w:pPr>
    </w:p>
    <w:p w:rsidR="00713B00" w:rsidRDefault="00A01843">
      <w:pPr>
        <w:tabs>
          <w:tab w:val="left" w:pos="720"/>
        </w:tabs>
        <w:rPr>
          <w:szCs w:val="24"/>
        </w:rPr>
      </w:pPr>
      <w:r>
        <w:rPr>
          <w:szCs w:val="24"/>
        </w:rPr>
        <w:t>Generalinio direktoriaus pavaduotoja,</w:t>
      </w:r>
    </w:p>
    <w:p w:rsidR="00713B00" w:rsidRDefault="00A01843">
      <w:pPr>
        <w:tabs>
          <w:tab w:val="left" w:pos="720"/>
        </w:tabs>
        <w:rPr>
          <w:szCs w:val="24"/>
        </w:rPr>
      </w:pPr>
      <w:r>
        <w:rPr>
          <w:szCs w:val="24"/>
        </w:rPr>
        <w:t xml:space="preserve">atliekanti generalinio direktoriaus funkcijas                                                        Žaneta </w:t>
      </w:r>
      <w:proofErr w:type="spellStart"/>
      <w:r>
        <w:rPr>
          <w:szCs w:val="24"/>
        </w:rPr>
        <w:t>Rudaitienė</w:t>
      </w:r>
      <w:proofErr w:type="spellEnd"/>
    </w:p>
    <w:p w:rsidR="00713B00" w:rsidRDefault="00713B00">
      <w:pPr>
        <w:tabs>
          <w:tab w:val="left" w:pos="720"/>
        </w:tabs>
        <w:rPr>
          <w:szCs w:val="24"/>
        </w:rPr>
        <w:sectPr w:rsidR="00713B00" w:rsidSect="00A0184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701" w:right="567" w:bottom="1134" w:left="1701" w:header="709" w:footer="1134" w:gutter="0"/>
          <w:pgNumType w:start="1"/>
          <w:cols w:space="1296"/>
          <w:titlePg/>
          <w:docGrid w:linePitch="326"/>
        </w:sectPr>
      </w:pPr>
    </w:p>
    <w:p w:rsidR="00713B00" w:rsidRDefault="00A01843">
      <w:pPr>
        <w:rPr>
          <w:szCs w:val="24"/>
        </w:rPr>
      </w:pPr>
    </w:p>
    <w:p w:rsidR="00A01843" w:rsidRDefault="00A01843">
      <w:pPr>
        <w:widowControl w:val="0"/>
        <w:suppressAutoHyphens/>
        <w:ind w:left="4535"/>
        <w:sectPr w:rsidR="00A01843">
          <w:type w:val="continuous"/>
          <w:pgSz w:w="11907" w:h="16840" w:code="9"/>
          <w:pgMar w:top="1264" w:right="567" w:bottom="1134" w:left="1701" w:header="709" w:footer="1134" w:gutter="0"/>
          <w:cols w:space="1296"/>
          <w:titlePg/>
        </w:sectPr>
      </w:pPr>
    </w:p>
    <w:p w:rsidR="00713B00" w:rsidRDefault="00A01843">
      <w:pPr>
        <w:widowControl w:val="0"/>
        <w:suppressAutoHyphens/>
        <w:ind w:left="4535"/>
        <w:rPr>
          <w:color w:val="000000"/>
          <w:szCs w:val="24"/>
        </w:rPr>
      </w:pPr>
      <w:r>
        <w:rPr>
          <w:color w:val="000000"/>
          <w:szCs w:val="24"/>
        </w:rPr>
        <w:t>PATVIRTINTA</w:t>
      </w:r>
    </w:p>
    <w:p w:rsidR="00713B00" w:rsidRDefault="00A01843">
      <w:pPr>
        <w:widowControl w:val="0"/>
        <w:suppressAutoHyphens/>
        <w:ind w:left="4535"/>
        <w:rPr>
          <w:color w:val="000000"/>
          <w:szCs w:val="24"/>
        </w:rPr>
      </w:pPr>
      <w:r>
        <w:rPr>
          <w:color w:val="000000"/>
          <w:szCs w:val="24"/>
        </w:rPr>
        <w:t xml:space="preserve">Muitinės departamento prie Lietuvos </w:t>
      </w:r>
    </w:p>
    <w:p w:rsidR="00713B00" w:rsidRDefault="00A01843">
      <w:pPr>
        <w:widowControl w:val="0"/>
        <w:suppressAutoHyphens/>
        <w:ind w:left="4535"/>
        <w:rPr>
          <w:color w:val="000000"/>
          <w:szCs w:val="24"/>
        </w:rPr>
      </w:pPr>
      <w:r>
        <w:rPr>
          <w:color w:val="000000"/>
          <w:szCs w:val="24"/>
        </w:rPr>
        <w:t xml:space="preserve">Respublikos finansų ministerijos </w:t>
      </w:r>
    </w:p>
    <w:p w:rsidR="00713B00" w:rsidRDefault="00A01843">
      <w:pPr>
        <w:widowControl w:val="0"/>
        <w:suppressAutoHyphens/>
        <w:ind w:left="4535"/>
        <w:rPr>
          <w:color w:val="000000"/>
          <w:szCs w:val="24"/>
        </w:rPr>
      </w:pPr>
      <w:r>
        <w:rPr>
          <w:color w:val="000000"/>
          <w:szCs w:val="24"/>
        </w:rPr>
        <w:t xml:space="preserve">generalinio direktoriaus </w:t>
      </w:r>
    </w:p>
    <w:p w:rsidR="00713B00" w:rsidRDefault="00A01843">
      <w:pPr>
        <w:widowControl w:val="0"/>
        <w:suppressAutoHyphens/>
        <w:ind w:left="4535"/>
        <w:rPr>
          <w:color w:val="000000"/>
          <w:szCs w:val="24"/>
        </w:rPr>
      </w:pPr>
      <w:r>
        <w:rPr>
          <w:color w:val="000000"/>
          <w:szCs w:val="24"/>
        </w:rPr>
        <w:t>2021 m. gruodžio  21  d. įsakymu Nr. 1B-982</w:t>
      </w:r>
    </w:p>
    <w:p w:rsidR="00713B00" w:rsidRDefault="00713B00">
      <w:pPr>
        <w:widowControl w:val="0"/>
        <w:suppressAutoHyphens/>
        <w:ind w:left="4535"/>
        <w:rPr>
          <w:color w:val="000000"/>
          <w:szCs w:val="24"/>
        </w:rPr>
      </w:pPr>
    </w:p>
    <w:p w:rsidR="00713B00" w:rsidRDefault="00A01843">
      <w:pPr>
        <w:widowControl w:val="0"/>
        <w:suppressAutoHyphens/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SANDORIŲ POBŪDŽIO KODŲ, NAUDOJAMŲ STATISTIKOS TIKSLAMS, SĄRAŠAS</w:t>
      </w:r>
    </w:p>
    <w:p w:rsidR="00713B00" w:rsidRDefault="00713B00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0"/>
        <w:gridCol w:w="4359"/>
        <w:gridCol w:w="870"/>
      </w:tblGrid>
      <w:tr w:rsidR="00713B00">
        <w:trPr>
          <w:tblHeader/>
        </w:trPr>
        <w:tc>
          <w:tcPr>
            <w:tcW w:w="438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13B00" w:rsidRDefault="00A01843">
            <w:pPr>
              <w:tabs>
                <w:tab w:val="left" w:pos="720"/>
              </w:tabs>
              <w:jc w:val="center"/>
              <w:rPr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A. Sandorių</w:t>
            </w:r>
            <w:r>
              <w:rPr>
                <w:b/>
                <w:bCs/>
                <w:color w:val="000000"/>
                <w:szCs w:val="24"/>
              </w:rPr>
              <w:t xml:space="preserve"> pobūdžio pavadinimas pagal Komisijos įgyvendinimo reglamentą (ES) Nr. 2020/2152</w:t>
            </w:r>
          </w:p>
        </w:tc>
        <w:tc>
          <w:tcPr>
            <w:tcW w:w="522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13B00" w:rsidRDefault="00A01843">
            <w:pPr>
              <w:tabs>
                <w:tab w:val="left" w:pos="720"/>
              </w:tabs>
              <w:jc w:val="center"/>
              <w:rPr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B. Sandorių pobūdis, naudojamas statistikos tikslams</w:t>
            </w:r>
          </w:p>
        </w:tc>
      </w:tr>
      <w:tr w:rsidR="00713B00">
        <w:trPr>
          <w:tblHeader/>
        </w:trPr>
        <w:tc>
          <w:tcPr>
            <w:tcW w:w="438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13B00" w:rsidRDefault="00713B00">
            <w:pPr>
              <w:tabs>
                <w:tab w:val="left" w:pos="720"/>
              </w:tabs>
              <w:rPr>
                <w:szCs w:val="24"/>
              </w:rPr>
            </w:pPr>
          </w:p>
        </w:tc>
        <w:tc>
          <w:tcPr>
            <w:tcW w:w="43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13B00" w:rsidRDefault="00A01843">
            <w:pPr>
              <w:tabs>
                <w:tab w:val="left" w:pos="720"/>
              </w:tabs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Pavadinimas</w:t>
            </w: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13B00" w:rsidRDefault="00A01843">
            <w:pPr>
              <w:tabs>
                <w:tab w:val="left" w:pos="720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Kodas</w:t>
            </w:r>
          </w:p>
        </w:tc>
      </w:tr>
      <w:tr w:rsidR="00713B00">
        <w:tc>
          <w:tcPr>
            <w:tcW w:w="43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13B00" w:rsidRDefault="00A01843">
            <w:pPr>
              <w:tabs>
                <w:tab w:val="left" w:pos="720"/>
              </w:tabs>
              <w:jc w:val="both"/>
              <w:rPr>
                <w:szCs w:val="24"/>
              </w:rPr>
            </w:pPr>
            <w:r>
              <w:rPr>
                <w:color w:val="000000"/>
                <w:szCs w:val="24"/>
              </w:rPr>
              <w:t>1. Sandoriai, apimantys faktinį nuosavybės teisės pasikeitimą su finansiniu atlygiu</w:t>
            </w:r>
          </w:p>
        </w:tc>
        <w:tc>
          <w:tcPr>
            <w:tcW w:w="43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13B00" w:rsidRDefault="00A01843">
            <w:pPr>
              <w:tabs>
                <w:tab w:val="left" w:pos="720"/>
              </w:tabs>
              <w:jc w:val="both"/>
              <w:rPr>
                <w:szCs w:val="24"/>
              </w:rPr>
            </w:pPr>
            <w:r>
              <w:rPr>
                <w:color w:val="000000"/>
                <w:szCs w:val="24"/>
              </w:rPr>
              <w:t xml:space="preserve">Nacionaliniams </w:t>
            </w:r>
            <w:r>
              <w:rPr>
                <w:color w:val="000000"/>
                <w:szCs w:val="24"/>
              </w:rPr>
              <w:t>tikslams naudojami sandorių pobūdžiai ir jų kodai negali būti nustatyti</w:t>
            </w: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13B00" w:rsidRDefault="00A01843">
            <w:pPr>
              <w:tabs>
                <w:tab w:val="left" w:pos="72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713B00">
        <w:tc>
          <w:tcPr>
            <w:tcW w:w="43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13B00" w:rsidRDefault="00A01843">
            <w:pPr>
              <w:jc w:val="both"/>
              <w:rPr>
                <w:color w:val="000000"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2. </w:t>
            </w:r>
            <w:r>
              <w:rPr>
                <w:color w:val="000000"/>
                <w:szCs w:val="24"/>
                <w:lang w:eastAsia="lt-LT"/>
              </w:rPr>
              <w:t>Nemokamas prekių grąžinimas ir pakeitimas po to, kai užregistruotas pradinis sandoris</w:t>
            </w:r>
          </w:p>
        </w:tc>
        <w:tc>
          <w:tcPr>
            <w:tcW w:w="43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13B00" w:rsidRDefault="00A01843">
            <w:pPr>
              <w:tabs>
                <w:tab w:val="left" w:pos="720"/>
              </w:tabs>
              <w:jc w:val="both"/>
              <w:rPr>
                <w:szCs w:val="24"/>
              </w:rPr>
            </w:pPr>
            <w:r>
              <w:rPr>
                <w:color w:val="000000"/>
                <w:szCs w:val="24"/>
              </w:rPr>
              <w:t>Nacionaliniams tikslams naudojami sandorių pobūdžiai ir jų kodai negali būti nustatyti</w:t>
            </w: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13B00" w:rsidRDefault="00A01843">
            <w:pPr>
              <w:tabs>
                <w:tab w:val="left" w:pos="72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713B00">
        <w:tc>
          <w:tcPr>
            <w:tcW w:w="43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13B00" w:rsidRDefault="00A01843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3. </w:t>
            </w:r>
            <w:r>
              <w:rPr>
                <w:color w:val="000000"/>
                <w:szCs w:val="24"/>
                <w:lang w:eastAsia="lt-LT"/>
              </w:rPr>
              <w:t>Sandoriai, apimantys numatomą nuosavybės teisės pasikeitimą arba nuosavybės teisių pasikeitimą be finansinio atlygio</w:t>
            </w:r>
          </w:p>
        </w:tc>
        <w:tc>
          <w:tcPr>
            <w:tcW w:w="43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13B00" w:rsidRDefault="00A01843">
            <w:pPr>
              <w:tabs>
                <w:tab w:val="left" w:pos="720"/>
              </w:tabs>
              <w:jc w:val="both"/>
              <w:rPr>
                <w:szCs w:val="24"/>
              </w:rPr>
            </w:pPr>
            <w:r>
              <w:rPr>
                <w:color w:val="000000"/>
                <w:szCs w:val="24"/>
              </w:rPr>
              <w:t>Nacionaliniams tikslams naudojami sandorių pobūdžiai ir jų kodai negali būti nustatyti</w:t>
            </w: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13B00" w:rsidRDefault="00A01843">
            <w:pPr>
              <w:tabs>
                <w:tab w:val="left" w:pos="72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713B00">
        <w:tc>
          <w:tcPr>
            <w:tcW w:w="43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13B00" w:rsidRDefault="00A01843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4. </w:t>
            </w:r>
            <w:r>
              <w:rPr>
                <w:color w:val="000000"/>
                <w:szCs w:val="24"/>
                <w:lang w:eastAsia="lt-LT"/>
              </w:rPr>
              <w:t xml:space="preserve">Sandoriai perdirbimo pagal sutartį tikslu </w:t>
            </w:r>
            <w:r>
              <w:rPr>
                <w:color w:val="000000"/>
                <w:szCs w:val="24"/>
                <w:lang w:eastAsia="lt-LT"/>
              </w:rPr>
              <w:t>(be nuosavybės teisės pasikeitimo)</w:t>
            </w:r>
          </w:p>
        </w:tc>
        <w:tc>
          <w:tcPr>
            <w:tcW w:w="43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13B00" w:rsidRDefault="00A01843">
            <w:pPr>
              <w:tabs>
                <w:tab w:val="left" w:pos="720"/>
              </w:tabs>
              <w:jc w:val="both"/>
              <w:rPr>
                <w:szCs w:val="24"/>
              </w:rPr>
            </w:pPr>
            <w:r>
              <w:rPr>
                <w:color w:val="000000"/>
                <w:szCs w:val="24"/>
              </w:rPr>
              <w:t>Nacionaliniams tikslams naudojami sandorių pobūdžiai ir jų kodai negali būti nustatyti</w:t>
            </w: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13B00" w:rsidRDefault="00A01843">
            <w:pPr>
              <w:tabs>
                <w:tab w:val="left" w:pos="72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713B00">
        <w:tc>
          <w:tcPr>
            <w:tcW w:w="43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13B00" w:rsidRDefault="00A01843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5. </w:t>
            </w:r>
            <w:r>
              <w:rPr>
                <w:color w:val="000000"/>
                <w:szCs w:val="24"/>
                <w:lang w:eastAsia="lt-LT"/>
              </w:rPr>
              <w:t>Sandoriai po perdirbimo pagal sutartį (be nuosavybės teisės pasikeitimo)</w:t>
            </w:r>
          </w:p>
        </w:tc>
        <w:tc>
          <w:tcPr>
            <w:tcW w:w="43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13B00" w:rsidRDefault="00A01843">
            <w:pPr>
              <w:tabs>
                <w:tab w:val="left" w:pos="720"/>
              </w:tabs>
              <w:jc w:val="both"/>
              <w:rPr>
                <w:szCs w:val="24"/>
              </w:rPr>
            </w:pPr>
            <w:r>
              <w:rPr>
                <w:color w:val="000000"/>
                <w:szCs w:val="24"/>
              </w:rPr>
              <w:t>Nacionaliniams tikslams naudojami sandorių pobūdžiai ir</w:t>
            </w:r>
            <w:r>
              <w:rPr>
                <w:color w:val="000000"/>
                <w:szCs w:val="24"/>
              </w:rPr>
              <w:t xml:space="preserve"> jų kodai negali būti nustatyti</w:t>
            </w: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13B00" w:rsidRDefault="00A01843">
            <w:pPr>
              <w:tabs>
                <w:tab w:val="left" w:pos="72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713B00">
        <w:trPr>
          <w:trHeight w:val="124"/>
        </w:trPr>
        <w:tc>
          <w:tcPr>
            <w:tcW w:w="438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13B00" w:rsidRDefault="00A01843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6. </w:t>
            </w:r>
            <w:r>
              <w:rPr>
                <w:color w:val="000000"/>
                <w:szCs w:val="24"/>
                <w:lang w:eastAsia="lt-LT"/>
              </w:rPr>
              <w:t>Specifiniai sandoriai, registruojami nacionaliniais tikslais</w:t>
            </w:r>
          </w:p>
        </w:tc>
        <w:tc>
          <w:tcPr>
            <w:tcW w:w="435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13B00" w:rsidRDefault="00A01843">
            <w:pPr>
              <w:tabs>
                <w:tab w:val="left" w:pos="720"/>
              </w:tabs>
              <w:rPr>
                <w:szCs w:val="24"/>
              </w:rPr>
            </w:pPr>
            <w:r>
              <w:rPr>
                <w:color w:val="000000"/>
                <w:szCs w:val="24"/>
              </w:rPr>
              <w:t xml:space="preserve">Remontas arba priežiūra už atlygį </w:t>
            </w: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13B00" w:rsidRDefault="00A01843">
            <w:pPr>
              <w:tabs>
                <w:tab w:val="left" w:pos="72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713B00">
        <w:trPr>
          <w:trHeight w:val="123"/>
        </w:trPr>
        <w:tc>
          <w:tcPr>
            <w:tcW w:w="438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13B00" w:rsidRDefault="00713B00">
            <w:pPr>
              <w:rPr>
                <w:szCs w:val="24"/>
                <w:lang w:eastAsia="lt-LT"/>
              </w:rPr>
            </w:pPr>
          </w:p>
        </w:tc>
        <w:tc>
          <w:tcPr>
            <w:tcW w:w="435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13B00" w:rsidRDefault="00A01843">
            <w:pPr>
              <w:tabs>
                <w:tab w:val="left" w:pos="720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Nemokamas remontas arba priežiūra</w:t>
            </w:r>
          </w:p>
        </w:tc>
        <w:tc>
          <w:tcPr>
            <w:tcW w:w="8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13B00" w:rsidRDefault="00A01843">
            <w:pPr>
              <w:tabs>
                <w:tab w:val="left" w:pos="72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713B00">
        <w:tc>
          <w:tcPr>
            <w:tcW w:w="43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13B00" w:rsidRDefault="00A01843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7. </w:t>
            </w:r>
            <w:r>
              <w:rPr>
                <w:color w:val="000000"/>
                <w:szCs w:val="24"/>
                <w:lang w:eastAsia="lt-LT"/>
              </w:rPr>
              <w:t xml:space="preserve">Sandoriai prieš muitinį įforminimą ar po muitinio įforminimo (be nuosavybės </w:t>
            </w:r>
            <w:r>
              <w:rPr>
                <w:color w:val="000000"/>
                <w:szCs w:val="24"/>
                <w:lang w:eastAsia="lt-LT"/>
              </w:rPr>
              <w:t xml:space="preserve">teisės pasikeitimo, susiję su </w:t>
            </w:r>
            <w:proofErr w:type="spellStart"/>
            <w:r>
              <w:rPr>
                <w:color w:val="000000"/>
                <w:szCs w:val="24"/>
                <w:lang w:eastAsia="lt-LT"/>
              </w:rPr>
              <w:t>kvaziimpor-tuojamomis</w:t>
            </w:r>
            <w:proofErr w:type="spellEnd"/>
            <w:r>
              <w:rPr>
                <w:color w:val="000000"/>
                <w:szCs w:val="24"/>
                <w:lang w:eastAsia="lt-LT"/>
              </w:rPr>
              <w:t xml:space="preserve"> ar </w:t>
            </w:r>
            <w:proofErr w:type="spellStart"/>
            <w:r>
              <w:rPr>
                <w:color w:val="000000"/>
                <w:szCs w:val="24"/>
                <w:lang w:eastAsia="lt-LT"/>
              </w:rPr>
              <w:t>kvazieksportuojamomis</w:t>
            </w:r>
            <w:proofErr w:type="spellEnd"/>
            <w:r>
              <w:rPr>
                <w:color w:val="000000"/>
                <w:szCs w:val="24"/>
                <w:lang w:eastAsia="lt-LT"/>
              </w:rPr>
              <w:t xml:space="preserve"> prekėmis)</w:t>
            </w:r>
          </w:p>
        </w:tc>
        <w:tc>
          <w:tcPr>
            <w:tcW w:w="43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13B00" w:rsidRDefault="00A01843">
            <w:pPr>
              <w:tabs>
                <w:tab w:val="left" w:pos="720"/>
              </w:tabs>
              <w:jc w:val="both"/>
              <w:rPr>
                <w:szCs w:val="24"/>
              </w:rPr>
            </w:pPr>
            <w:r>
              <w:rPr>
                <w:color w:val="000000"/>
                <w:szCs w:val="24"/>
              </w:rPr>
              <w:t>Nacionaliniams tikslams naudojami sandorių pobūdžiai ir jų kodai negali būti nustatyti</w:t>
            </w: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13B00" w:rsidRDefault="00A01843">
            <w:pPr>
              <w:tabs>
                <w:tab w:val="left" w:pos="72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713B00">
        <w:tc>
          <w:tcPr>
            <w:tcW w:w="43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13B00" w:rsidRDefault="00A01843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8. </w:t>
            </w:r>
            <w:r>
              <w:rPr>
                <w:color w:val="000000"/>
                <w:szCs w:val="24"/>
                <w:lang w:eastAsia="lt-LT"/>
              </w:rPr>
              <w:t xml:space="preserve">Sandoriai, susiję su statybinių medžiagų ir techninės įrangos tiekimu pagal </w:t>
            </w:r>
            <w:r>
              <w:rPr>
                <w:color w:val="000000"/>
                <w:szCs w:val="24"/>
                <w:lang w:eastAsia="lt-LT"/>
              </w:rPr>
              <w:t>bendrąją statybos ar civilinės inžinerijos darbų sutartį, pagal kurią nereikia išrašyti atskirų sąskaitų faktūrų prekėms ir išrašoma bendra sutarties sąskaita faktūra</w:t>
            </w:r>
          </w:p>
        </w:tc>
        <w:tc>
          <w:tcPr>
            <w:tcW w:w="43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13B00" w:rsidRDefault="00A01843">
            <w:pPr>
              <w:tabs>
                <w:tab w:val="left" w:pos="720"/>
              </w:tabs>
              <w:jc w:val="both"/>
              <w:rPr>
                <w:szCs w:val="24"/>
              </w:rPr>
            </w:pPr>
            <w:r>
              <w:rPr>
                <w:color w:val="000000"/>
                <w:szCs w:val="24"/>
              </w:rPr>
              <w:t>Nacionaliniams tikslams naudojami sandorių pobūdžiai nenustatyti</w:t>
            </w: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13B00" w:rsidRDefault="00A01843">
            <w:pPr>
              <w:tabs>
                <w:tab w:val="left" w:pos="72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713B00">
        <w:tc>
          <w:tcPr>
            <w:tcW w:w="43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13B00" w:rsidRDefault="00A01843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9. </w:t>
            </w:r>
            <w:r>
              <w:rPr>
                <w:color w:val="000000"/>
                <w:szCs w:val="24"/>
                <w:lang w:eastAsia="lt-LT"/>
              </w:rPr>
              <w:t>Kiti sandoriai, ku</w:t>
            </w:r>
            <w:r>
              <w:rPr>
                <w:color w:val="000000"/>
                <w:szCs w:val="24"/>
                <w:lang w:eastAsia="lt-LT"/>
              </w:rPr>
              <w:t>riems nepriskiriami kiti kodai</w:t>
            </w:r>
          </w:p>
        </w:tc>
        <w:tc>
          <w:tcPr>
            <w:tcW w:w="43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13B00" w:rsidRDefault="00A01843">
            <w:pPr>
              <w:tabs>
                <w:tab w:val="left" w:pos="720"/>
              </w:tabs>
              <w:jc w:val="both"/>
              <w:rPr>
                <w:szCs w:val="24"/>
              </w:rPr>
            </w:pPr>
            <w:r>
              <w:rPr>
                <w:color w:val="000000"/>
                <w:szCs w:val="24"/>
              </w:rPr>
              <w:t>Nacionaliniams tikslams naudojami sandorių pobūdžiai ir jų kodai negali būti nustatyti</w:t>
            </w: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13B00" w:rsidRDefault="00A01843">
            <w:pPr>
              <w:tabs>
                <w:tab w:val="left" w:pos="72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713B00" w:rsidRDefault="00713B00">
      <w:pPr>
        <w:tabs>
          <w:tab w:val="left" w:pos="720"/>
        </w:tabs>
        <w:rPr>
          <w:szCs w:val="24"/>
        </w:rPr>
      </w:pPr>
    </w:p>
    <w:p w:rsidR="00713B00" w:rsidRDefault="00A01843">
      <w:pPr>
        <w:rPr>
          <w:szCs w:val="24"/>
        </w:rPr>
      </w:pPr>
      <w:r>
        <w:rPr>
          <w:b/>
          <w:bCs/>
          <w:color w:val="000000"/>
          <w:sz w:val="20"/>
        </w:rPr>
        <w:t>Paaiškinimai:</w:t>
      </w:r>
    </w:p>
    <w:p w:rsidR="00713B00" w:rsidRDefault="00A01843">
      <w:pPr>
        <w:rPr>
          <w:sz w:val="20"/>
        </w:rPr>
      </w:pPr>
      <w:r>
        <w:rPr>
          <w:color w:val="000000"/>
          <w:sz w:val="20"/>
        </w:rPr>
        <w:t>Sandorių pobūdžio kodai sudaromi taip:</w:t>
      </w:r>
    </w:p>
    <w:p w:rsidR="00713B00" w:rsidRDefault="00A01843">
      <w:pPr>
        <w:jc w:val="both"/>
        <w:rPr>
          <w:sz w:val="20"/>
        </w:rPr>
      </w:pPr>
      <w:r>
        <w:rPr>
          <w:sz w:val="20"/>
        </w:rPr>
        <w:t>1</w:t>
      </w:r>
      <w:r>
        <w:rPr>
          <w:sz w:val="20"/>
        </w:rPr>
        <w:t>.</w:t>
      </w:r>
      <w:r>
        <w:rPr>
          <w:color w:val="000000"/>
          <w:sz w:val="20"/>
        </w:rPr>
        <w:t xml:space="preserve"> Jeigu sandorių pobūdžio kodas, naudojamas nacionaliniams tikslams, negali būti nustatytas dėl tos priežasties, kad </w:t>
      </w:r>
      <w:r>
        <w:rPr>
          <w:sz w:val="20"/>
        </w:rPr>
        <w:t xml:space="preserve">Komisijos įgyvendinimo reglamento (ES) 2020/1197, </w:t>
      </w:r>
      <w:r>
        <w:rPr>
          <w:color w:val="000000"/>
          <w:sz w:val="20"/>
        </w:rPr>
        <w:t>kuriuo pagal Europos Parlamento ir Tarybos reglamentą (ES) 2019/2152 dėl Europos verslo st</w:t>
      </w:r>
      <w:r>
        <w:rPr>
          <w:color w:val="000000"/>
          <w:sz w:val="20"/>
        </w:rPr>
        <w:t>atistikos, kuriuo panaikinama 10 teisės aktų verslo statistikos srityje, nustatomos techninės specifikacijos ir tvarka (toliau – Komisijos įgyvendinimo reglamentas (ES) 2020/1197) I priedo C dalies 1 lentelėje nustatyti dviženkliai atitinkamų sandorių pobū</w:t>
      </w:r>
      <w:r>
        <w:rPr>
          <w:color w:val="000000"/>
          <w:sz w:val="20"/>
        </w:rPr>
        <w:t xml:space="preserve">džio kodai, naudojamas atitinkamas sandorių pobūdžio kodas iš </w:t>
      </w:r>
      <w:r>
        <w:rPr>
          <w:color w:val="000000"/>
          <w:sz w:val="20"/>
        </w:rPr>
        <w:lastRenderedPageBreak/>
        <w:t>minėto reglamento. Pavyzdžiui, laikinai įvežamos perdirbti prekės pagal sutartį, kurioje nenumatytas nuosavybės teisės pasikeitimas. Pagamintus perdirbtuosius produktus numatoma išvežti į kitą š</w:t>
      </w:r>
      <w:r>
        <w:rPr>
          <w:color w:val="000000"/>
          <w:sz w:val="20"/>
        </w:rPr>
        <w:t xml:space="preserve">alį nei ta, iš kurios prekės buvo įvežtos perdirbti. Sandorio pobūdžio kodas turėtų būti „42“ </w:t>
      </w:r>
      <w:r>
        <w:rPr>
          <w:color w:val="000000"/>
          <w:spacing w:val="-3"/>
          <w:sz w:val="20"/>
        </w:rPr>
        <w:t>(pateikiant importo muitinės deklaracijos, kuria prekės deklaruojamos laikinojo įvežimo perdirbti muitinės procedūrai įforminti, duomenų elementą „Sandorio pobūdi</w:t>
      </w:r>
      <w:r>
        <w:rPr>
          <w:color w:val="000000"/>
          <w:spacing w:val="-3"/>
          <w:sz w:val="20"/>
        </w:rPr>
        <w:t>s“ turi būti nurodoma „42“).</w:t>
      </w:r>
    </w:p>
    <w:p w:rsidR="00713B00" w:rsidRDefault="00A01843">
      <w:pPr>
        <w:jc w:val="both"/>
        <w:rPr>
          <w:color w:val="000000"/>
          <w:spacing w:val="-4"/>
          <w:sz w:val="20"/>
        </w:rPr>
      </w:pPr>
      <w:r>
        <w:rPr>
          <w:sz w:val="20"/>
        </w:rPr>
        <w:t>2</w:t>
      </w:r>
      <w:r>
        <w:rPr>
          <w:sz w:val="20"/>
        </w:rPr>
        <w:t xml:space="preserve">. </w:t>
      </w:r>
      <w:r>
        <w:rPr>
          <w:color w:val="000000"/>
          <w:sz w:val="20"/>
        </w:rPr>
        <w:t>Jeigu sandorių pobūdžio kodas, naudojamas nacionaliniams tikslams, nenustatytas nesant poreikio (sąrašo B skilties dalyje „Kodas“ nurodytas „0“), kodas sudaromas iš Komisijos įgyvendinimo reglamento (ES) 2020/1197 I priedo C dalies 1 lentelės A skiltyje nu</w:t>
      </w:r>
      <w:r>
        <w:rPr>
          <w:color w:val="000000"/>
          <w:sz w:val="20"/>
        </w:rPr>
        <w:t xml:space="preserve">rodyto skaitmens </w:t>
      </w:r>
      <w:r>
        <w:rPr>
          <w:color w:val="000000"/>
          <w:spacing w:val="-4"/>
          <w:sz w:val="20"/>
        </w:rPr>
        <w:t xml:space="preserve">ir „0“. Pavyzdžiui, iš Lietuvos Respublikos eksportuojama speciali įranga, skirta Moldovos Respublikos oro uosto atnaujinimo darbams, pagal bendrą Lietuvos Respublikos ir Moldovos Respublikos civilinės inžinerijos darbų sutartį. Sandorio </w:t>
      </w:r>
      <w:r>
        <w:rPr>
          <w:color w:val="000000"/>
          <w:sz w:val="20"/>
        </w:rPr>
        <w:t>p</w:t>
      </w:r>
      <w:r>
        <w:rPr>
          <w:color w:val="000000"/>
          <w:sz w:val="20"/>
        </w:rPr>
        <w:t>obūdžio</w:t>
      </w:r>
      <w:r>
        <w:rPr>
          <w:color w:val="000000"/>
          <w:spacing w:val="-4"/>
          <w:sz w:val="20"/>
        </w:rPr>
        <w:t xml:space="preserve"> kodas turėtų būtų „80“ (pateikiant eksporto </w:t>
      </w:r>
      <w:r>
        <w:rPr>
          <w:color w:val="000000"/>
          <w:spacing w:val="-3"/>
          <w:sz w:val="20"/>
        </w:rPr>
        <w:t>muitinės deklaracijos duomenų elementą „Sandorio pobūdis“ turi būti nurodoma „80“</w:t>
      </w:r>
      <w:r>
        <w:rPr>
          <w:color w:val="000000"/>
          <w:spacing w:val="-4"/>
          <w:sz w:val="20"/>
        </w:rPr>
        <w:t>).</w:t>
      </w:r>
    </w:p>
    <w:p w:rsidR="00713B00" w:rsidRDefault="00A01843">
      <w:pPr>
        <w:jc w:val="both"/>
        <w:rPr>
          <w:color w:val="000000"/>
          <w:spacing w:val="-4"/>
          <w:sz w:val="20"/>
        </w:rPr>
      </w:pPr>
      <w:r>
        <w:rPr>
          <w:color w:val="000000"/>
          <w:spacing w:val="-4"/>
          <w:sz w:val="20"/>
        </w:rPr>
        <w:t>3</w:t>
      </w:r>
      <w:r>
        <w:rPr>
          <w:color w:val="000000"/>
          <w:spacing w:val="-4"/>
          <w:sz w:val="20"/>
        </w:rPr>
        <w:t xml:space="preserve">. </w:t>
      </w:r>
      <w:r>
        <w:rPr>
          <w:color w:val="000000"/>
          <w:sz w:val="20"/>
        </w:rPr>
        <w:t>Jeigu sandorių pobūdžio kodas, naudojamas nacionaliniams tikslams, nustatytas, atitinkamas sandorių pobūdžio koda</w:t>
      </w:r>
      <w:r>
        <w:rPr>
          <w:color w:val="000000"/>
          <w:sz w:val="20"/>
        </w:rPr>
        <w:t>s sudaromas iš Komisijos įgyvendinimo reglamento (ES) 2020/1197) I priedo C dalies 1 lentelės A skiltyje nurodyto skaitmens ir iš Sandorių pobūdžio kodų, naudojamų statistikos tikslams, sąrašo B skiltyje nurodyto skaitmens. Pavyzdžiui, laikinai išvežant tr</w:t>
      </w:r>
      <w:r>
        <w:rPr>
          <w:color w:val="000000"/>
          <w:sz w:val="20"/>
        </w:rPr>
        <w:t xml:space="preserve">aktorius remontuoti pagal garantinio remonto sutartį ir </w:t>
      </w:r>
      <w:proofErr w:type="spellStart"/>
      <w:r>
        <w:rPr>
          <w:color w:val="000000"/>
          <w:sz w:val="20"/>
        </w:rPr>
        <w:t>reimportuojant</w:t>
      </w:r>
      <w:proofErr w:type="spellEnd"/>
      <w:r>
        <w:rPr>
          <w:color w:val="000000"/>
          <w:sz w:val="20"/>
        </w:rPr>
        <w:t xml:space="preserve"> juos po remonto, sandorio pobūdžio kodas turėtų būti „62“ (</w:t>
      </w:r>
      <w:r>
        <w:rPr>
          <w:color w:val="000000"/>
          <w:spacing w:val="-3"/>
          <w:sz w:val="20"/>
        </w:rPr>
        <w:t>pateikiant eksporto ir importo muitinės deklaracijos duomenų elementą „Sandorio pobūdis“ turi būti nurodoma „62“</w:t>
      </w:r>
      <w:r>
        <w:rPr>
          <w:color w:val="000000"/>
          <w:sz w:val="20"/>
        </w:rPr>
        <w:t>).</w:t>
      </w:r>
    </w:p>
    <w:p w:rsidR="00713B00" w:rsidRDefault="00713B00">
      <w:pPr>
        <w:rPr>
          <w:color w:val="000000"/>
          <w:spacing w:val="-4"/>
          <w:sz w:val="20"/>
        </w:rPr>
      </w:pPr>
    </w:p>
    <w:p w:rsidR="00713B00" w:rsidRDefault="00A01843">
      <w:pPr>
        <w:jc w:val="center"/>
        <w:rPr>
          <w:color w:val="000000"/>
          <w:spacing w:val="-4"/>
          <w:sz w:val="20"/>
        </w:rPr>
      </w:pPr>
      <w:r>
        <w:rPr>
          <w:color w:val="000000"/>
          <w:spacing w:val="-4"/>
          <w:sz w:val="20"/>
        </w:rPr>
        <w:t>__________</w:t>
      </w:r>
      <w:r>
        <w:rPr>
          <w:color w:val="000000"/>
          <w:spacing w:val="-4"/>
          <w:sz w:val="20"/>
        </w:rPr>
        <w:t>___________________________</w:t>
      </w:r>
    </w:p>
    <w:p w:rsidR="00713B00" w:rsidRDefault="00A01843">
      <w:pPr>
        <w:rPr>
          <w:sz w:val="20"/>
        </w:rPr>
      </w:pPr>
    </w:p>
    <w:sectPr w:rsidR="00713B00" w:rsidSect="00A01843">
      <w:headerReference w:type="first" r:id="rId14"/>
      <w:pgSz w:w="11907" w:h="16840" w:code="9"/>
      <w:pgMar w:top="1264" w:right="567" w:bottom="1134" w:left="1701" w:header="709" w:footer="1134" w:gutter="0"/>
      <w:pgNumType w:start="1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B00" w:rsidRDefault="00A01843">
      <w:pPr>
        <w:rPr>
          <w:sz w:val="20"/>
        </w:rPr>
      </w:pPr>
      <w:r>
        <w:rPr>
          <w:sz w:val="20"/>
        </w:rPr>
        <w:separator/>
      </w:r>
    </w:p>
  </w:endnote>
  <w:endnote w:type="continuationSeparator" w:id="0">
    <w:p w:rsidR="00713B00" w:rsidRDefault="00A01843">
      <w:pPr>
        <w:rPr>
          <w:sz w:val="20"/>
        </w:rPr>
      </w:pPr>
      <w:r>
        <w:rPr>
          <w:sz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B00" w:rsidRDefault="00713B00">
    <w:pPr>
      <w:tabs>
        <w:tab w:val="center" w:pos="4153"/>
        <w:tab w:val="right" w:pos="8306"/>
      </w:tabs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B00" w:rsidRDefault="00713B00">
    <w:pPr>
      <w:tabs>
        <w:tab w:val="center" w:pos="4153"/>
        <w:tab w:val="right" w:pos="8306"/>
      </w:tabs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B00" w:rsidRDefault="00713B00">
    <w:pPr>
      <w:tabs>
        <w:tab w:val="center" w:pos="4153"/>
        <w:tab w:val="right" w:pos="8306"/>
      </w:tabs>
      <w:rPr>
        <w:sz w:val="20"/>
      </w:rPr>
    </w:pPr>
  </w:p>
  <w:p w:rsidR="00713B00" w:rsidRDefault="00713B00">
    <w:pPr>
      <w:tabs>
        <w:tab w:val="center" w:pos="4153"/>
        <w:tab w:val="right" w:pos="8306"/>
      </w:tabs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B00" w:rsidRDefault="00A01843">
      <w:pPr>
        <w:rPr>
          <w:sz w:val="20"/>
        </w:rPr>
      </w:pPr>
      <w:r>
        <w:rPr>
          <w:sz w:val="20"/>
        </w:rPr>
        <w:separator/>
      </w:r>
    </w:p>
  </w:footnote>
  <w:footnote w:type="continuationSeparator" w:id="0">
    <w:p w:rsidR="00713B00" w:rsidRDefault="00A01843">
      <w:pPr>
        <w:rPr>
          <w:sz w:val="20"/>
        </w:rPr>
      </w:pPr>
      <w:r>
        <w:rPr>
          <w:sz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B00" w:rsidRDefault="00A01843">
    <w:pPr>
      <w:framePr w:wrap="auto" w:vAnchor="text" w:hAnchor="margin" w:xAlign="center" w:y="1"/>
      <w:tabs>
        <w:tab w:val="center" w:pos="4153"/>
        <w:tab w:val="right" w:pos="8306"/>
      </w:tabs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PAGE  </w:instrText>
    </w:r>
    <w:r>
      <w:rPr>
        <w:sz w:val="20"/>
      </w:rPr>
      <w:fldChar w:fldCharType="end"/>
    </w:r>
  </w:p>
  <w:p w:rsidR="00713B00" w:rsidRDefault="00713B00">
    <w:pPr>
      <w:tabs>
        <w:tab w:val="center" w:pos="4153"/>
        <w:tab w:val="right" w:pos="8306"/>
      </w:tabs>
      <w:ind w:right="360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9349619"/>
      <w:docPartObj>
        <w:docPartGallery w:val="Page Numbers (Top of Page)"/>
        <w:docPartUnique/>
      </w:docPartObj>
    </w:sdtPr>
    <w:sdtContent>
      <w:p w:rsidR="00A01843" w:rsidRDefault="00A01843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13B00" w:rsidRDefault="00713B00">
    <w:pPr>
      <w:tabs>
        <w:tab w:val="center" w:pos="4153"/>
        <w:tab w:val="right" w:pos="8306"/>
      </w:tabs>
      <w:ind w:right="360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B00" w:rsidRPr="00A01843" w:rsidRDefault="00713B00" w:rsidP="00A01843">
    <w:pPr>
      <w:pStyle w:val="Antrats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843" w:rsidRDefault="00A01843">
    <w:pPr>
      <w:tabs>
        <w:tab w:val="center" w:pos="4153"/>
        <w:tab w:val="right" w:pos="8306"/>
      </w:tabs>
      <w:rPr>
        <w:sz w:val="20"/>
      </w:rPr>
    </w:pP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AF8"/>
    <w:rsid w:val="00713B00"/>
    <w:rsid w:val="00A01843"/>
    <w:rsid w:val="00D8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80F5D5F"/>
  <w15:docId w15:val="{287D536A-7982-4269-8602-778BB01C8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A01843"/>
    <w:pPr>
      <w:tabs>
        <w:tab w:val="center" w:pos="4680"/>
        <w:tab w:val="right" w:pos="9360"/>
      </w:tabs>
    </w:pPr>
    <w:rPr>
      <w:rFonts w:asciiTheme="minorHAnsi" w:eastAsiaTheme="minorEastAsia" w:hAnsiTheme="minorHAns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A01843"/>
    <w:rPr>
      <w:rFonts w:asciiTheme="minorHAnsi" w:eastAsiaTheme="minorEastAsia" w:hAnsiTheme="minorHAnsi"/>
      <w:sz w:val="22"/>
      <w:szCs w:val="22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header" Target="header4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jpeg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707</Words>
  <Characters>5036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5732</CharactersWithSpaces>
  <SharedDoc>false</SharedDoc>
  <HyperlinkBase/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2021-12-23T07:59:00Z</dcterms:created>
  <dc:creator>Rūta Petkevičiūtė</dc:creator>
  <lastModifiedBy>DRAZDAUSKIENĖ Nijolė</lastModifiedBy>
  <dcterms:modified xsi:type="dcterms:W3CDTF">2021-12-23T09:51:00Z</dcterms:modified>
  <revision>3</revision>
</coreProperties>
</file>