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E32A3" w14:textId="77777777" w:rsidR="00F92DA7" w:rsidRDefault="00F92DA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54E32A4" w14:textId="77777777" w:rsidR="00F92DA7" w:rsidRDefault="00FC302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54E32C0" wp14:editId="054E32C1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32A5" w14:textId="77777777" w:rsidR="00F92DA7" w:rsidRDefault="00F92DA7">
      <w:pPr>
        <w:jc w:val="center"/>
        <w:rPr>
          <w:caps/>
          <w:sz w:val="12"/>
          <w:szCs w:val="12"/>
        </w:rPr>
      </w:pPr>
    </w:p>
    <w:p w14:paraId="054E32A6" w14:textId="77777777" w:rsidR="00F92DA7" w:rsidRDefault="00FC302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54E32A7" w14:textId="77777777" w:rsidR="00F92DA7" w:rsidRDefault="00FC3024">
      <w:pPr>
        <w:jc w:val="center"/>
        <w:rPr>
          <w:b/>
          <w:caps/>
        </w:rPr>
      </w:pPr>
      <w:r>
        <w:rPr>
          <w:b/>
          <w:caps/>
        </w:rPr>
        <w:t>MAŽŲJŲ BENDRIJŲ ĮSTATYMO NR. XI-2159 6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IR 7 STRAIPSNIŲ PAKEITIMO</w:t>
      </w:r>
    </w:p>
    <w:p w14:paraId="054E32A8" w14:textId="77777777" w:rsidR="00F92DA7" w:rsidRDefault="00FC3024">
      <w:pPr>
        <w:jc w:val="center"/>
        <w:rPr>
          <w:caps/>
        </w:rPr>
      </w:pPr>
      <w:r>
        <w:rPr>
          <w:b/>
          <w:caps/>
        </w:rPr>
        <w:t>ĮSTATYMAS</w:t>
      </w:r>
    </w:p>
    <w:p w14:paraId="054E32A9" w14:textId="77777777" w:rsidR="00F92DA7" w:rsidRDefault="00F92DA7">
      <w:pPr>
        <w:jc w:val="center"/>
        <w:rPr>
          <w:b/>
          <w:caps/>
        </w:rPr>
      </w:pPr>
    </w:p>
    <w:p w14:paraId="054E32AA" w14:textId="77777777" w:rsidR="00F92DA7" w:rsidRDefault="00FC3024">
      <w:pPr>
        <w:jc w:val="center"/>
        <w:rPr>
          <w:sz w:val="22"/>
        </w:rPr>
      </w:pPr>
      <w:r>
        <w:rPr>
          <w:sz w:val="22"/>
        </w:rPr>
        <w:t>2015 m. gegužės 14 d. Nr. XII-1700</w:t>
      </w:r>
    </w:p>
    <w:p w14:paraId="054E32AB" w14:textId="77777777" w:rsidR="00F92DA7" w:rsidRDefault="00FC3024">
      <w:pPr>
        <w:jc w:val="center"/>
        <w:rPr>
          <w:sz w:val="22"/>
        </w:rPr>
      </w:pPr>
      <w:r>
        <w:rPr>
          <w:sz w:val="22"/>
        </w:rPr>
        <w:t>Vilnius</w:t>
      </w:r>
    </w:p>
    <w:p w14:paraId="054E32AC" w14:textId="77777777" w:rsidR="00F92DA7" w:rsidRDefault="00F92DA7">
      <w:pPr>
        <w:jc w:val="center"/>
        <w:rPr>
          <w:sz w:val="22"/>
        </w:rPr>
      </w:pPr>
    </w:p>
    <w:p w14:paraId="054E32AF" w14:textId="77777777" w:rsidR="00F92DA7" w:rsidRDefault="00F92DA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54E32B0" w14:textId="77777777" w:rsidR="00F92DA7" w:rsidRDefault="00FC3024">
      <w:pPr>
        <w:spacing w:line="360" w:lineRule="auto"/>
        <w:ind w:firstLine="720"/>
        <w:jc w:val="both"/>
        <w:rPr>
          <w:b/>
          <w:szCs w:val="24"/>
          <w:lang w:eastAsia="x-none"/>
        </w:rPr>
      </w:pPr>
      <w:r>
        <w:rPr>
          <w:b/>
          <w:szCs w:val="24"/>
          <w:lang w:eastAsia="x-none"/>
        </w:rPr>
        <w:t>1</w:t>
      </w:r>
      <w:r>
        <w:rPr>
          <w:b/>
          <w:szCs w:val="24"/>
          <w:lang w:eastAsia="x-none"/>
        </w:rPr>
        <w:t xml:space="preserve"> straipsnis. </w:t>
      </w:r>
      <w:r>
        <w:rPr>
          <w:b/>
          <w:szCs w:val="24"/>
          <w:lang w:eastAsia="x-none"/>
        </w:rPr>
        <w:t>6</w:t>
      </w:r>
      <w:r>
        <w:rPr>
          <w:b/>
          <w:szCs w:val="24"/>
          <w:vertAlign w:val="superscript"/>
          <w:lang w:eastAsia="x-none"/>
        </w:rPr>
        <w:t>1</w:t>
      </w:r>
      <w:r>
        <w:rPr>
          <w:b/>
          <w:szCs w:val="24"/>
          <w:lang w:eastAsia="x-none"/>
        </w:rPr>
        <w:t xml:space="preserve"> straipsnio pakeitimas</w:t>
      </w:r>
    </w:p>
    <w:p w14:paraId="054E32B1" w14:textId="77777777" w:rsidR="00F92DA7" w:rsidRDefault="00FC3024">
      <w:pPr>
        <w:spacing w:line="360" w:lineRule="auto"/>
        <w:ind w:firstLine="720"/>
        <w:jc w:val="both"/>
        <w:rPr>
          <w:szCs w:val="24"/>
          <w:lang w:eastAsia="x-none"/>
        </w:rPr>
      </w:pPr>
      <w:r>
        <w:rPr>
          <w:szCs w:val="24"/>
          <w:lang w:eastAsia="x-none"/>
        </w:rPr>
        <w:t>Pakeisti 6</w:t>
      </w:r>
      <w:r>
        <w:rPr>
          <w:szCs w:val="24"/>
          <w:vertAlign w:val="superscript"/>
          <w:lang w:eastAsia="x-none"/>
        </w:rPr>
        <w:t>1</w:t>
      </w:r>
      <w:r>
        <w:rPr>
          <w:szCs w:val="24"/>
          <w:lang w:eastAsia="x-none"/>
        </w:rPr>
        <w:t xml:space="preserve"> straipsnio 2 dalį ir ją išdėstyti taip:</w:t>
      </w:r>
    </w:p>
    <w:p w14:paraId="054E32B2" w14:textId="77777777" w:rsidR="00F92DA7" w:rsidRDefault="00FC3024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Šio straipsnio 1 dalyje nurodyti duomenys Juridinių asmenų dalyvių informacinės sistemos tvarkytojui pateikiami Juridinių </w:t>
      </w:r>
      <w:r>
        <w:rPr>
          <w:rFonts w:eastAsia="Calibri"/>
          <w:szCs w:val="24"/>
        </w:rPr>
        <w:t>asmenų dalyvių informacinės sistemos nuostatuose nustatyta tvarka ne vėliau kaip per 5 dienas nuo mažosios bendrijos įregistravimo Juridinių asmenų registre dienos, o pasikeitus šio straipsnio 1 dalyje nurodytiems duomenims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– ne vėliau kaip per 5 dienas nu</w:t>
      </w:r>
      <w:r>
        <w:rPr>
          <w:rFonts w:eastAsia="Calibri"/>
          <w:szCs w:val="24"/>
        </w:rPr>
        <w:t>o šių pasikeitimų dienos.“</w:t>
      </w:r>
    </w:p>
    <w:p w14:paraId="054E32B3" w14:textId="77777777" w:rsidR="00F92DA7" w:rsidRDefault="00FC3024">
      <w:pPr>
        <w:spacing w:line="360" w:lineRule="auto"/>
        <w:ind w:firstLine="720"/>
        <w:jc w:val="both"/>
        <w:rPr>
          <w:rFonts w:eastAsia="Calibri"/>
          <w:szCs w:val="24"/>
        </w:rPr>
      </w:pPr>
    </w:p>
    <w:p w14:paraId="054E32B4" w14:textId="77777777" w:rsidR="00F92DA7" w:rsidRDefault="00FC3024"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7 straipsnio pakeitimas</w:t>
      </w:r>
    </w:p>
    <w:p w14:paraId="054E32B5" w14:textId="77777777" w:rsidR="00F92DA7" w:rsidRDefault="00FC3024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Pakeisti 7 straipsnio 4 dalį ir ją išdėstyti taip:</w:t>
      </w:r>
    </w:p>
    <w:p w14:paraId="054E32B6" w14:textId="77777777" w:rsidR="00F92DA7" w:rsidRDefault="00FC3024"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. Mažosios bendrijos narys negali turėti darbo santykių su mažąja bendrija, taip pat sudaryti su ja civilinių sutarčių dėl </w:t>
      </w:r>
      <w:r>
        <w:rPr>
          <w:rFonts w:eastAsia="Calibri"/>
          <w:szCs w:val="24"/>
        </w:rPr>
        <w:t>paslaugų mažajai bendrijai teikimo ar darbų atlikimo, išskyrus vadovaujantis šio įstatymo 22 straipsnio 2 dalimi su mažosios bendrijos vadovu sudaromą civilinę (paslaugų) sutartį.“</w:t>
      </w:r>
    </w:p>
    <w:p w14:paraId="054E32B7" w14:textId="77777777" w:rsidR="00F92DA7" w:rsidRDefault="00FC3024">
      <w:pPr>
        <w:spacing w:line="360" w:lineRule="auto"/>
        <w:ind w:firstLine="720"/>
        <w:jc w:val="both"/>
        <w:rPr>
          <w:szCs w:val="24"/>
        </w:rPr>
      </w:pPr>
    </w:p>
    <w:p w14:paraId="054E32B8" w14:textId="77777777" w:rsidR="00F92DA7" w:rsidRDefault="00FC3024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 w14:paraId="054E32B9" w14:textId="77777777" w:rsidR="00F92DA7" w:rsidRDefault="00FC302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Šio įstatymo 1 straipsni</w:t>
      </w:r>
      <w:r>
        <w:rPr>
          <w:szCs w:val="24"/>
        </w:rPr>
        <w:t>s įsigalioja 2016 m. sausio 1 d.</w:t>
      </w:r>
    </w:p>
    <w:p w14:paraId="054E32BA" w14:textId="77777777" w:rsidR="00F92DA7" w:rsidRDefault="00FC3024">
      <w:pPr>
        <w:spacing w:line="360" w:lineRule="auto"/>
        <w:ind w:firstLine="720"/>
        <w:jc w:val="both"/>
      </w:pPr>
    </w:p>
    <w:bookmarkStart w:id="0" w:name="_GoBack" w:displacedByCustomXml="prev"/>
    <w:p w14:paraId="054E32BB" w14:textId="77777777" w:rsidR="00F92DA7" w:rsidRDefault="00FC302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54E32BC" w14:textId="77777777" w:rsidR="00F92DA7" w:rsidRDefault="00F92DA7">
      <w:pPr>
        <w:spacing w:line="360" w:lineRule="auto"/>
        <w:rPr>
          <w:i/>
          <w:szCs w:val="24"/>
        </w:rPr>
      </w:pPr>
    </w:p>
    <w:p w14:paraId="054E32BD" w14:textId="77777777" w:rsidR="00F92DA7" w:rsidRDefault="00F92DA7">
      <w:pPr>
        <w:spacing w:line="360" w:lineRule="auto"/>
        <w:rPr>
          <w:i/>
          <w:szCs w:val="24"/>
        </w:rPr>
      </w:pPr>
    </w:p>
    <w:p w14:paraId="054E32BE" w14:textId="77777777" w:rsidR="00F92DA7" w:rsidRDefault="00F92DA7">
      <w:pPr>
        <w:spacing w:line="360" w:lineRule="auto"/>
      </w:pPr>
    </w:p>
    <w:p w14:paraId="054E32BF" w14:textId="77777777" w:rsidR="00F92DA7" w:rsidRDefault="00FC302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F92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E32C4" w14:textId="77777777" w:rsidR="00F92DA7" w:rsidRDefault="00FC302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54E32C5" w14:textId="77777777" w:rsidR="00F92DA7" w:rsidRDefault="00FC302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32CA" w14:textId="77777777" w:rsidR="00F92DA7" w:rsidRDefault="00FC302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54E32CB" w14:textId="77777777" w:rsidR="00F92DA7" w:rsidRDefault="00F92DA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32CC" w14:textId="77777777" w:rsidR="00F92DA7" w:rsidRDefault="00FC302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54E32CD" w14:textId="77777777" w:rsidR="00F92DA7" w:rsidRDefault="00F92DA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32CF" w14:textId="77777777" w:rsidR="00F92DA7" w:rsidRDefault="00F92DA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32C2" w14:textId="77777777" w:rsidR="00F92DA7" w:rsidRDefault="00FC302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54E32C3" w14:textId="77777777" w:rsidR="00F92DA7" w:rsidRDefault="00FC302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32C6" w14:textId="77777777" w:rsidR="00F92DA7" w:rsidRDefault="00FC302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54E32C7" w14:textId="77777777" w:rsidR="00F92DA7" w:rsidRDefault="00F92DA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32C8" w14:textId="77777777" w:rsidR="00F92DA7" w:rsidRDefault="00FC302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54E32C9" w14:textId="77777777" w:rsidR="00F92DA7" w:rsidRDefault="00F92DA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32CE" w14:textId="77777777" w:rsidR="00F92DA7" w:rsidRDefault="00F92DA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C8"/>
    <w:rsid w:val="00EF60C8"/>
    <w:rsid w:val="00F92DA7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E3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1279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2015-05-27T06:18:00Z</dcterms:created>
  <dc:creator>MANIUŠKIENĖ Violeta</dc:creator>
  <lastModifiedBy>SKAPAITĖ Dalia</lastModifiedBy>
  <lastPrinted>2004-12-10T05:45:00Z</lastPrinted>
  <dcterms:modified xsi:type="dcterms:W3CDTF">2015-05-27T09:03:00Z</dcterms:modified>
  <revision>3</revision>
</coreProperties>
</file>