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LT" w:hAnsi="TimesLT"/>
          <w:szCs w:val="24"/>
        </w:rPr>
        <w:alias w:val="pagrindine"/>
        <w:tag w:val="part_b47d8e42e141433bbdb4887fcd8a6486"/>
        <w:id w:val="787318087"/>
        <w:lock w:val="sdtLocked"/>
        <w:placeholder>
          <w:docPart w:val="DefaultPlaceholder_1082065158"/>
        </w:placeholder>
      </w:sdtPr>
      <w:sdtEndPr>
        <w:rPr>
          <w:rFonts w:ascii="Times New Roman" w:hAnsi="Times New Roman"/>
          <w:szCs w:val="20"/>
        </w:rPr>
      </w:sdtEndPr>
      <w:sdtContent>
        <w:p w14:paraId="716867B7" w14:textId="313348A6" w:rsidR="005F719E" w:rsidRDefault="005F719E">
          <w:pPr>
            <w:jc w:val="center"/>
            <w:rPr>
              <w:rFonts w:ascii="TimesLT" w:hAnsi="TimesLT"/>
              <w:szCs w:val="24"/>
            </w:rPr>
          </w:pPr>
        </w:p>
        <w:p w14:paraId="716867B8" w14:textId="77777777" w:rsidR="005F719E" w:rsidRDefault="004145DE">
          <w:pPr>
            <w:jc w:val="center"/>
            <w:rPr>
              <w:rFonts w:ascii="TimesLT" w:hAnsi="TimesLT"/>
              <w:sz w:val="20"/>
            </w:rPr>
          </w:pPr>
          <w:r>
            <w:rPr>
              <w:rFonts w:ascii="TimesLT" w:hAnsi="TimesLT"/>
              <w:noProof/>
              <w:sz w:val="20"/>
              <w:lang w:eastAsia="lt-LT"/>
            </w:rPr>
            <w:drawing>
              <wp:inline distT="0" distB="0" distL="0" distR="0" wp14:anchorId="71686A74" wp14:editId="71686A75">
                <wp:extent cx="552450" cy="5619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716867B9" w14:textId="77777777" w:rsidR="005F719E" w:rsidRDefault="005F719E">
          <w:pPr>
            <w:jc w:val="center"/>
            <w:rPr>
              <w:rFonts w:ascii="TimesLT" w:hAnsi="TimesLT"/>
              <w:sz w:val="20"/>
              <w:lang w:val="pt-BR"/>
            </w:rPr>
          </w:pPr>
        </w:p>
        <w:p w14:paraId="716867BA" w14:textId="77777777" w:rsidR="005F719E" w:rsidRDefault="004145DE">
          <w:pPr>
            <w:jc w:val="center"/>
            <w:rPr>
              <w:b/>
              <w:szCs w:val="24"/>
              <w:lang w:val="pt-BR"/>
            </w:rPr>
          </w:pPr>
          <w:r>
            <w:rPr>
              <w:b/>
              <w:szCs w:val="24"/>
              <w:lang w:val="en-GB"/>
            </w:rPr>
            <w:t>LIETUVOS RESPUBLIKOS</w:t>
          </w:r>
        </w:p>
        <w:p w14:paraId="716867BB" w14:textId="77777777" w:rsidR="005F719E" w:rsidRDefault="004145DE">
          <w:pPr>
            <w:jc w:val="center"/>
            <w:rPr>
              <w:szCs w:val="24"/>
            </w:rPr>
          </w:pPr>
          <w:r>
            <w:rPr>
              <w:b/>
              <w:szCs w:val="24"/>
            </w:rPr>
            <w:t>SOCIALINĖS APSAUGOS IR DARBO MINISTRAS</w:t>
          </w:r>
        </w:p>
        <w:p w14:paraId="716867BC" w14:textId="77777777" w:rsidR="005F719E" w:rsidRDefault="005F719E">
          <w:pPr>
            <w:jc w:val="center"/>
            <w:rPr>
              <w:szCs w:val="24"/>
            </w:rPr>
          </w:pPr>
        </w:p>
        <w:p w14:paraId="716867BD" w14:textId="77777777" w:rsidR="005F719E" w:rsidRDefault="004145DE">
          <w:pPr>
            <w:jc w:val="center"/>
            <w:rPr>
              <w:b/>
              <w:szCs w:val="24"/>
            </w:rPr>
          </w:pPr>
          <w:r>
            <w:rPr>
              <w:b/>
              <w:szCs w:val="24"/>
            </w:rPr>
            <w:t>ĮSAKYMAS</w:t>
          </w:r>
        </w:p>
        <w:p w14:paraId="716867BE" w14:textId="77777777" w:rsidR="005F719E" w:rsidRDefault="004145DE">
          <w:pPr>
            <w:jc w:val="center"/>
            <w:rPr>
              <w:b/>
              <w:szCs w:val="24"/>
            </w:rPr>
          </w:pPr>
          <w:r>
            <w:rPr>
              <w:b/>
              <w:szCs w:val="24"/>
            </w:rPr>
            <w:t xml:space="preserve">DĖL PRIEGLOBSČIO, MIGRACIJOS IR INTEGRACIJOS FONDO 2014–2020 METŲ NACIONALINĖS PROGRAMOS 1 KONKRETAUS TIKSLO </w:t>
          </w:r>
          <w:r>
            <w:rPr>
              <w:b/>
              <w:szCs w:val="24"/>
              <w:lang w:eastAsia="lt-LT"/>
            </w:rPr>
            <w:t>„</w:t>
          </w:r>
          <w:r>
            <w:rPr>
              <w:b/>
              <w:szCs w:val="24"/>
            </w:rPr>
            <w:t>BENDROJI EUROPOS PRIEGLOBSČIO SISTEMA</w:t>
          </w:r>
          <w:r>
            <w:rPr>
              <w:b/>
              <w:bCs/>
              <w:szCs w:val="24"/>
            </w:rPr>
            <w:t>“</w:t>
          </w:r>
          <w:r>
            <w:rPr>
              <w:b/>
              <w:szCs w:val="24"/>
            </w:rPr>
            <w:t xml:space="preserve"> 1 NACIONALINIO TIKSLO </w:t>
          </w:r>
          <w:r>
            <w:rPr>
              <w:b/>
              <w:szCs w:val="24"/>
              <w:lang w:eastAsia="lt-LT"/>
            </w:rPr>
            <w:t>„</w:t>
          </w:r>
          <w:r>
            <w:rPr>
              <w:b/>
              <w:szCs w:val="24"/>
            </w:rPr>
            <w:t xml:space="preserve">PRIĖMIMO </w:t>
          </w:r>
          <w:r>
            <w:rPr>
              <w:b/>
              <w:szCs w:val="24"/>
            </w:rPr>
            <w:t>IR PRIEGLOBSČIO SISTEMOS</w:t>
          </w:r>
          <w:r>
            <w:rPr>
              <w:b/>
              <w:bCs/>
              <w:szCs w:val="24"/>
            </w:rPr>
            <w:t>“</w:t>
          </w:r>
          <w:r>
            <w:rPr>
              <w:b/>
              <w:szCs w:val="24"/>
            </w:rPr>
            <w:t xml:space="preserve"> 4 VEIKSMO </w:t>
          </w:r>
          <w:r>
            <w:rPr>
              <w:b/>
              <w:szCs w:val="24"/>
              <w:lang w:eastAsia="lt-LT"/>
            </w:rPr>
            <w:t>„PASLAUGŲ PRIEGLOBSČIO PRAŠYTOJAMS TEIKIMAS</w:t>
          </w:r>
          <w:r>
            <w:rPr>
              <w:b/>
              <w:bCs/>
              <w:szCs w:val="24"/>
            </w:rPr>
            <w:t>“</w:t>
          </w:r>
          <w:r>
            <w:rPr>
              <w:b/>
              <w:szCs w:val="24"/>
              <w:lang w:eastAsia="lt-LT"/>
            </w:rPr>
            <w:t xml:space="preserve"> </w:t>
          </w:r>
          <w:r>
            <w:rPr>
              <w:b/>
              <w:szCs w:val="24"/>
            </w:rPr>
            <w:t xml:space="preserve">PROJEKTŲ FINANSAVIMO SĄLYGŲ APRAŠO </w:t>
          </w:r>
        </w:p>
        <w:p w14:paraId="716867BF" w14:textId="77777777" w:rsidR="005F719E" w:rsidRDefault="004145DE">
          <w:pPr>
            <w:jc w:val="center"/>
            <w:rPr>
              <w:b/>
              <w:szCs w:val="24"/>
            </w:rPr>
          </w:pPr>
          <w:r>
            <w:rPr>
              <w:b/>
              <w:szCs w:val="24"/>
            </w:rPr>
            <w:t>NR. PMIF-1.1.4-V-01 PATVIRTINIMO</w:t>
          </w:r>
        </w:p>
        <w:p w14:paraId="716867C0" w14:textId="77777777" w:rsidR="005F719E" w:rsidRDefault="005F719E">
          <w:pPr>
            <w:jc w:val="center"/>
            <w:rPr>
              <w:b/>
              <w:caps/>
              <w:szCs w:val="24"/>
            </w:rPr>
          </w:pPr>
        </w:p>
        <w:p w14:paraId="716867C1" w14:textId="77777777" w:rsidR="005F719E" w:rsidRDefault="004145DE">
          <w:pPr>
            <w:spacing w:line="360" w:lineRule="auto"/>
            <w:jc w:val="center"/>
            <w:rPr>
              <w:szCs w:val="24"/>
            </w:rPr>
          </w:pPr>
          <w:r>
            <w:rPr>
              <w:szCs w:val="24"/>
            </w:rPr>
            <w:t>2015 m. birželio 26 d. Nr. A1-384</w:t>
          </w:r>
        </w:p>
        <w:p w14:paraId="716867C2" w14:textId="17EE71B1" w:rsidR="005F719E" w:rsidRDefault="004145DE">
          <w:pPr>
            <w:spacing w:line="360" w:lineRule="auto"/>
            <w:jc w:val="center"/>
            <w:rPr>
              <w:szCs w:val="24"/>
            </w:rPr>
          </w:pPr>
          <w:r>
            <w:rPr>
              <w:szCs w:val="24"/>
            </w:rPr>
            <w:t>Vilnius</w:t>
          </w:r>
        </w:p>
        <w:sdt>
          <w:sdtPr>
            <w:rPr>
              <w:szCs w:val="24"/>
            </w:rPr>
            <w:alias w:val="preambule"/>
            <w:tag w:val="part_74f1011e31da4dd497bf67e73be2489f"/>
            <w:id w:val="931087877"/>
            <w:lock w:val="sdtLocked"/>
            <w:placeholder>
              <w:docPart w:val="DefaultPlaceholder_1082065158"/>
            </w:placeholder>
          </w:sdtPr>
          <w:sdtContent>
            <w:p w14:paraId="716867C3" w14:textId="5474B139" w:rsidR="005F719E" w:rsidRDefault="004145DE">
              <w:pPr>
                <w:spacing w:line="360" w:lineRule="auto"/>
                <w:ind w:firstLine="1296"/>
                <w:jc w:val="both"/>
                <w:rPr>
                  <w:szCs w:val="24"/>
                </w:rPr>
              </w:pPr>
              <w:r>
                <w:rPr>
                  <w:szCs w:val="24"/>
                </w:rPr>
                <w:t xml:space="preserve">Vadovaudamasi Lietuvos Respublikos Vyriausybės 2014 m. vasario </w:t>
              </w:r>
              <w:r>
                <w:rPr>
                  <w:szCs w:val="24"/>
                </w:rPr>
                <w:t>19 d. nutarimu Nr. 149 „Dėl institucijų, atsakingų už Prieglobsčio, migracijos ir integracijos fondo administravimą Lietuvoje,</w:t>
              </w:r>
              <w:r>
                <w:rPr>
                  <w:b/>
                  <w:szCs w:val="24"/>
                </w:rPr>
                <w:t xml:space="preserve"> </w:t>
              </w:r>
              <w:r>
                <w:rPr>
                  <w:szCs w:val="24"/>
                </w:rPr>
                <w:t xml:space="preserve">paskyrimo“ ir </w:t>
              </w:r>
              <w:r>
                <w:rPr>
                  <w:bCs/>
                  <w:szCs w:val="24"/>
                </w:rPr>
                <w:t>Prieglobsčio, migracijos ir integracijos fondo 2014–2020 metų nacionalinės programos projektų administravimo ir fin</w:t>
              </w:r>
              <w:r>
                <w:rPr>
                  <w:bCs/>
                  <w:szCs w:val="24"/>
                </w:rPr>
                <w:t>ansavimo taisyklių, patvirtintų Lietuvos Respublikos socialinės apsaugos ir darbo ministro 2015 m. birželio 5 d. įsakymu Nr. A1-319 „Dėl Prieglobsčio, migracijos ir integracijos fondo 2014–2020 metų nacionalinės programos projektų administravimo ir finansa</w:t>
              </w:r>
              <w:r>
                <w:rPr>
                  <w:bCs/>
                  <w:szCs w:val="24"/>
                </w:rPr>
                <w:t>vimo taisyklių patvirtinimo“</w:t>
              </w:r>
              <w:r>
                <w:rPr>
                  <w:szCs w:val="24"/>
                  <w:lang w:eastAsia="lt-LT"/>
                </w:rPr>
                <w:t>, 29 punktu</w:t>
              </w:r>
              <w:r>
                <w:rPr>
                  <w:szCs w:val="24"/>
                </w:rPr>
                <w:t>:</w:t>
              </w:r>
            </w:p>
          </w:sdtContent>
        </w:sdt>
        <w:sdt>
          <w:sdtPr>
            <w:alias w:val="1 p."/>
            <w:tag w:val="part_0a1cb9705eee49018dcdf224093fb1d8"/>
            <w:id w:val="1730260250"/>
            <w:lock w:val="sdtLocked"/>
            <w:placeholder>
              <w:docPart w:val="DefaultPlaceholder_1082065158"/>
            </w:placeholder>
          </w:sdtPr>
          <w:sdtEndPr>
            <w:rPr>
              <w:szCs w:val="24"/>
            </w:rPr>
          </w:sdtEndPr>
          <w:sdtContent>
            <w:p w14:paraId="716867C4" w14:textId="0749C17F" w:rsidR="005F719E" w:rsidRDefault="004145DE">
              <w:pPr>
                <w:spacing w:line="360" w:lineRule="auto"/>
                <w:ind w:firstLine="1296"/>
                <w:jc w:val="both"/>
                <w:rPr>
                  <w:szCs w:val="24"/>
                </w:rPr>
              </w:pPr>
              <w:sdt>
                <w:sdtPr>
                  <w:alias w:val="Numeris"/>
                  <w:tag w:val="nr_0a1cb9705eee49018dcdf224093fb1d8"/>
                  <w:id w:val="1536855052"/>
                  <w:lock w:val="sdtLocked"/>
                </w:sdtPr>
                <w:sdtEndPr/>
                <w:sdtContent>
                  <w:r>
                    <w:rPr>
                      <w:szCs w:val="24"/>
                    </w:rPr>
                    <w:t>1</w:t>
                  </w:r>
                </w:sdtContent>
              </w:sdt>
              <w:r>
                <w:rPr>
                  <w:szCs w:val="24"/>
                </w:rPr>
                <w:t xml:space="preserve">. T v i r t i n u </w:t>
              </w:r>
              <w:r>
                <w:rPr>
                  <w:bCs/>
                  <w:szCs w:val="24"/>
                </w:rPr>
                <w:t>Prieglobsčio, migracijos ir integracijos fondo 2014–2020 metų nacionalinės programos 1 konkretaus tikslo „Bendroji Europos prieglobsčio sistema“ 1 nacionalinio tikslo „Priėmimo ir prieglobsčio s</w:t>
              </w:r>
              <w:r>
                <w:rPr>
                  <w:bCs/>
                  <w:szCs w:val="24"/>
                </w:rPr>
                <w:t xml:space="preserve">istemos“ 4 veiksmo „Paslaugų prieglobsčio prašytojams teikimas“ projektų finansavimo sąlygų aprašą Nr. PMIF-1.1.4-V-01 </w:t>
              </w:r>
              <w:r>
                <w:rPr>
                  <w:szCs w:val="24"/>
                </w:rPr>
                <w:t>(pridedama).</w:t>
              </w:r>
            </w:p>
          </w:sdtContent>
        </w:sdt>
        <w:sdt>
          <w:sdtPr>
            <w:alias w:val="2 p."/>
            <w:tag w:val="part_9114055879634823ad2fbe86b3380c12"/>
            <w:id w:val="-380399080"/>
            <w:lock w:val="sdtLocked"/>
            <w:placeholder>
              <w:docPart w:val="DefaultPlaceholder_1082065158"/>
            </w:placeholder>
          </w:sdtPr>
          <w:sdtEndPr>
            <w:rPr>
              <w:szCs w:val="24"/>
            </w:rPr>
          </w:sdtEndPr>
          <w:sdtContent>
            <w:p w14:paraId="716867C7" w14:textId="14DECBAA" w:rsidR="005F719E" w:rsidRDefault="004145DE" w:rsidP="004145DE">
              <w:pPr>
                <w:spacing w:line="360" w:lineRule="auto"/>
                <w:ind w:firstLine="1296"/>
                <w:jc w:val="both"/>
                <w:rPr>
                  <w:szCs w:val="24"/>
                </w:rPr>
              </w:pPr>
              <w:sdt>
                <w:sdtPr>
                  <w:alias w:val="Numeris"/>
                  <w:tag w:val="nr_9114055879634823ad2fbe86b3380c12"/>
                  <w:id w:val="1717933827"/>
                  <w:lock w:val="sdtLocked"/>
                </w:sdtPr>
                <w:sdtEndPr/>
                <w:sdtContent>
                  <w:r>
                    <w:rPr>
                      <w:szCs w:val="24"/>
                    </w:rPr>
                    <w:t>2</w:t>
                  </w:r>
                </w:sdtContent>
              </w:sdt>
              <w:r>
                <w:rPr>
                  <w:szCs w:val="24"/>
                </w:rPr>
                <w:t>. P a v e d u šio įsakymo vykdymo kontrolę viceministrui pagal veiklos sritį.</w:t>
              </w:r>
            </w:p>
          </w:sdtContent>
        </w:sdt>
        <w:sdt>
          <w:sdtPr>
            <w:alias w:val="signatura"/>
            <w:tag w:val="part_133bf5a36d104b6e9982b3ac839f49cc"/>
            <w:id w:val="1811057902"/>
            <w:lock w:val="sdtLocked"/>
          </w:sdtPr>
          <w:sdtEndPr/>
          <w:sdtContent>
            <w:p w14:paraId="4E465B06" w14:textId="77777777" w:rsidR="004145DE" w:rsidRDefault="004145DE">
              <w:pPr>
                <w:spacing w:line="360" w:lineRule="auto"/>
              </w:pPr>
            </w:p>
            <w:p w14:paraId="462F3685" w14:textId="77777777" w:rsidR="004145DE" w:rsidRDefault="004145DE">
              <w:pPr>
                <w:spacing w:line="360" w:lineRule="auto"/>
              </w:pPr>
            </w:p>
            <w:p w14:paraId="716867C9" w14:textId="1C4B74FE" w:rsidR="005F719E" w:rsidRDefault="004145DE">
              <w:pPr>
                <w:spacing w:line="360" w:lineRule="auto"/>
                <w:rPr>
                  <w:szCs w:val="24"/>
                  <w:lang w:eastAsia="lt-LT"/>
                </w:rPr>
              </w:pPr>
              <w:r>
                <w:rPr>
                  <w:szCs w:val="24"/>
                  <w:lang w:eastAsia="lt-LT"/>
                </w:rPr>
                <w:t>Socialinės apsaugos ir darbo ministrė</w:t>
              </w:r>
              <w:r>
                <w:rPr>
                  <w:szCs w:val="24"/>
                  <w:lang w:eastAsia="lt-LT"/>
                </w:rPr>
                <w:tab/>
              </w:r>
              <w:r>
                <w:rPr>
                  <w:szCs w:val="24"/>
                  <w:lang w:eastAsia="lt-LT"/>
                </w:rPr>
                <w:tab/>
              </w:r>
              <w:r>
                <w:rPr>
                  <w:szCs w:val="24"/>
                  <w:lang w:eastAsia="lt-LT"/>
                </w:rPr>
                <w:tab/>
              </w:r>
              <w:proofErr w:type="spellStart"/>
              <w:r>
                <w:rPr>
                  <w:szCs w:val="24"/>
                  <w:lang w:eastAsia="lt-LT"/>
                </w:rPr>
                <w:t>Algimanta</w:t>
              </w:r>
              <w:proofErr w:type="spellEnd"/>
              <w:r>
                <w:rPr>
                  <w:szCs w:val="24"/>
                  <w:lang w:eastAsia="lt-LT"/>
                </w:rPr>
                <w:t xml:space="preserve"> </w:t>
              </w:r>
              <w:proofErr w:type="spellStart"/>
              <w:r>
                <w:rPr>
                  <w:szCs w:val="24"/>
                  <w:lang w:eastAsia="lt-LT"/>
                </w:rPr>
                <w:t>Pabedinskienė</w:t>
              </w:r>
              <w:proofErr w:type="spellEnd"/>
            </w:p>
            <w:p w14:paraId="716867CA" w14:textId="77777777" w:rsidR="005F719E" w:rsidRDefault="004145DE">
              <w:pPr>
                <w:rPr>
                  <w:szCs w:val="24"/>
                  <w:lang w:eastAsia="lt-LT"/>
                </w:rPr>
              </w:pPr>
              <w:r>
                <w:rPr>
                  <w:szCs w:val="24"/>
                  <w:lang w:eastAsia="lt-LT"/>
                </w:rPr>
                <w:br w:type="page"/>
              </w:r>
            </w:p>
            <w:p w14:paraId="716867CB" w14:textId="1BC6EC05" w:rsidR="005F719E" w:rsidRDefault="004145DE">
              <w:pPr>
                <w:suppressAutoHyphens/>
                <w:textAlignment w:val="baseline"/>
              </w:pPr>
            </w:p>
          </w:sdtContent>
        </w:sdt>
      </w:sdtContent>
    </w:sdt>
    <w:sdt>
      <w:sdtPr>
        <w:alias w:val="patvirtinta"/>
        <w:tag w:val="part_762205cc074e415aa163dd6b72d2a5bd"/>
        <w:id w:val="1845592707"/>
        <w:lock w:val="sdtLocked"/>
      </w:sdtPr>
      <w:sdtEndPr/>
      <w:sdtContent>
        <w:p w14:paraId="716867CC" w14:textId="77777777" w:rsidR="005F719E" w:rsidRDefault="004145DE">
          <w:pPr>
            <w:suppressAutoHyphens/>
            <w:ind w:left="3888" w:firstLine="1296"/>
            <w:textAlignment w:val="baseline"/>
            <w:rPr>
              <w:rFonts w:eastAsia="Calibri"/>
              <w:szCs w:val="24"/>
            </w:rPr>
          </w:pPr>
          <w:r>
            <w:rPr>
              <w:rFonts w:eastAsia="Calibri"/>
              <w:szCs w:val="24"/>
            </w:rPr>
            <w:t>PATVIRTINTA</w:t>
          </w:r>
        </w:p>
        <w:p w14:paraId="716867CD" w14:textId="77777777" w:rsidR="005F719E" w:rsidRDefault="004145DE">
          <w:pPr>
            <w:suppressAutoHyphens/>
            <w:ind w:left="5184"/>
            <w:textAlignment w:val="baseline"/>
            <w:rPr>
              <w:rFonts w:eastAsia="Calibri"/>
              <w:szCs w:val="24"/>
            </w:rPr>
          </w:pPr>
          <w:r>
            <w:rPr>
              <w:rFonts w:eastAsia="Calibri"/>
              <w:szCs w:val="24"/>
            </w:rPr>
            <w:t xml:space="preserve">Lietuvos Respublikos socialinės apsaugos ir darbo ministro </w:t>
          </w:r>
        </w:p>
        <w:p w14:paraId="716867CE" w14:textId="77777777" w:rsidR="005F719E" w:rsidRDefault="004145DE">
          <w:pPr>
            <w:suppressAutoHyphens/>
            <w:ind w:left="5184"/>
            <w:textAlignment w:val="baseline"/>
            <w:rPr>
              <w:rFonts w:eastAsia="Calibri"/>
              <w:szCs w:val="24"/>
            </w:rPr>
          </w:pPr>
          <w:r>
            <w:rPr>
              <w:rFonts w:eastAsia="Calibri"/>
              <w:szCs w:val="24"/>
            </w:rPr>
            <w:t xml:space="preserve">2015 m. birželio 26 d. įsakymu </w:t>
          </w:r>
        </w:p>
        <w:p w14:paraId="716867CF" w14:textId="77777777" w:rsidR="005F719E" w:rsidRDefault="004145DE">
          <w:pPr>
            <w:suppressAutoHyphens/>
            <w:ind w:left="5184"/>
            <w:textAlignment w:val="baseline"/>
            <w:rPr>
              <w:rFonts w:eastAsia="Calibri"/>
              <w:szCs w:val="24"/>
            </w:rPr>
          </w:pPr>
          <w:r>
            <w:rPr>
              <w:rFonts w:eastAsia="Calibri"/>
              <w:szCs w:val="24"/>
            </w:rPr>
            <w:t>Nr. A1-384</w:t>
          </w:r>
        </w:p>
        <w:p w14:paraId="716867D0" w14:textId="77777777" w:rsidR="005F719E" w:rsidRDefault="005F719E">
          <w:pPr>
            <w:suppressAutoHyphens/>
            <w:spacing w:line="276" w:lineRule="auto"/>
            <w:ind w:left="4820"/>
            <w:jc w:val="both"/>
            <w:textAlignment w:val="baseline"/>
            <w:rPr>
              <w:rFonts w:eastAsia="Calibri"/>
              <w:szCs w:val="24"/>
            </w:rPr>
          </w:pPr>
        </w:p>
        <w:p w14:paraId="716867D1" w14:textId="77777777" w:rsidR="005F719E" w:rsidRDefault="005F719E">
          <w:pPr>
            <w:suppressAutoHyphens/>
            <w:textAlignment w:val="baseline"/>
            <w:rPr>
              <w:sz w:val="18"/>
              <w:szCs w:val="18"/>
            </w:rPr>
          </w:pPr>
        </w:p>
        <w:sdt>
          <w:sdtPr>
            <w:alias w:val="Pavadinimas"/>
            <w:tag w:val="title_762205cc074e415aa163dd6b72d2a5bd"/>
            <w:id w:val="-59642395"/>
            <w:lock w:val="sdtLocked"/>
          </w:sdtPr>
          <w:sdtEndPr/>
          <w:sdtContent>
            <w:p w14:paraId="716867D2" w14:textId="77777777" w:rsidR="005F719E" w:rsidRDefault="004145DE">
              <w:pPr>
                <w:suppressAutoHyphens/>
                <w:jc w:val="center"/>
                <w:textAlignment w:val="baseline"/>
              </w:pPr>
              <w:r>
                <w:rPr>
                  <w:rFonts w:eastAsia="Calibri"/>
                  <w:b/>
                  <w:kern w:val="3"/>
                  <w:szCs w:val="24"/>
                </w:rPr>
                <w:t>PRIEGLOBSČIO, MIGRACIJOS IR INTEGRACIJOS FONDO 2014–2020 METŲ NACIONALINĖS PROGRAMOS 1 KONKRETAUS TIKSLO</w:t>
              </w:r>
              <w:r>
                <w:rPr>
                  <w:rFonts w:eastAsia="Calibri"/>
                  <w:b/>
                  <w:kern w:val="3"/>
                  <w:szCs w:val="24"/>
                </w:rPr>
                <w:t xml:space="preserve"> „BENDROJI EUROPOS PRIEGLOBSČIO SISTEMA“ 1 NACIONALINIO TIKSLO „</w:t>
              </w:r>
              <w:r>
                <w:rPr>
                  <w:rFonts w:eastAsia="Calibri"/>
                  <w:b/>
                  <w:szCs w:val="24"/>
                </w:rPr>
                <w:t>PRIĖMIMO IR PRIEGLOBSČIO SISTEMOS“</w:t>
              </w:r>
              <w:r>
                <w:rPr>
                  <w:rFonts w:eastAsia="Calibri"/>
                  <w:b/>
                  <w:kern w:val="3"/>
                  <w:szCs w:val="24"/>
                </w:rPr>
                <w:t xml:space="preserve"> 4 VEIKSMO </w:t>
              </w:r>
              <w:r>
                <w:rPr>
                  <w:rFonts w:eastAsia="Calibri"/>
                  <w:b/>
                  <w:szCs w:val="24"/>
                </w:rPr>
                <w:t xml:space="preserve">„PASLAUGŲ PRIEGLOBSČIO PRAŠYTOJAMS TEIKIMAS“ </w:t>
              </w:r>
            </w:p>
            <w:p w14:paraId="716867D3" w14:textId="77777777" w:rsidR="005F719E" w:rsidRDefault="004145DE">
              <w:pPr>
                <w:suppressAutoHyphens/>
                <w:jc w:val="center"/>
                <w:textAlignment w:val="baseline"/>
              </w:pPr>
              <w:r>
                <w:rPr>
                  <w:rFonts w:eastAsia="Calibri"/>
                  <w:b/>
                  <w:szCs w:val="24"/>
                </w:rPr>
                <w:t>PROJEKTŲ FINANSAVIMO SĄLYGŲ APRAŠAS NR. PMIF-1.1.4-V-01</w:t>
              </w:r>
            </w:p>
          </w:sdtContent>
        </w:sdt>
        <w:p w14:paraId="716867D4" w14:textId="77777777" w:rsidR="005F719E" w:rsidRDefault="005F719E">
          <w:pPr>
            <w:suppressAutoHyphens/>
            <w:textAlignment w:val="baseline"/>
            <w:rPr>
              <w:rFonts w:ascii="Calibri" w:eastAsia="Calibri" w:hAnsi="Calibri"/>
              <w:sz w:val="22"/>
              <w:szCs w:val="22"/>
            </w:rPr>
          </w:pPr>
        </w:p>
        <w:sdt>
          <w:sdtPr>
            <w:alias w:val="skyrius"/>
            <w:tag w:val="part_a98ad43f742f4169a9ccdecf728d68df"/>
            <w:id w:val="-1982525648"/>
            <w:lock w:val="sdtLocked"/>
          </w:sdtPr>
          <w:sdtEndPr/>
          <w:sdtContent>
            <w:p w14:paraId="716867D5" w14:textId="77777777" w:rsidR="005F719E" w:rsidRDefault="004145DE">
              <w:pPr>
                <w:suppressAutoHyphens/>
                <w:jc w:val="center"/>
                <w:textAlignment w:val="baseline"/>
              </w:pPr>
              <w:sdt>
                <w:sdtPr>
                  <w:alias w:val="Numeris"/>
                  <w:tag w:val="nr_a98ad43f742f4169a9ccdecf728d68df"/>
                  <w:id w:val="-629171308"/>
                  <w:lock w:val="sdtLocked"/>
                </w:sdtPr>
                <w:sdtEndPr/>
                <w:sdtContent>
                  <w:r>
                    <w:rPr>
                      <w:rFonts w:eastAsia="Calibri"/>
                      <w:b/>
                      <w:szCs w:val="24"/>
                    </w:rPr>
                    <w:t>I</w:t>
                  </w:r>
                </w:sdtContent>
              </w:sdt>
              <w:r>
                <w:rPr>
                  <w:rFonts w:eastAsia="Calibri"/>
                  <w:b/>
                  <w:szCs w:val="24"/>
                </w:rPr>
                <w:t xml:space="preserve"> SKYRIUS</w:t>
              </w:r>
            </w:p>
            <w:p w14:paraId="716867D6" w14:textId="77777777" w:rsidR="005F719E" w:rsidRDefault="004145DE">
              <w:pPr>
                <w:suppressAutoHyphens/>
                <w:jc w:val="center"/>
                <w:textAlignment w:val="baseline"/>
              </w:pPr>
              <w:sdt>
                <w:sdtPr>
                  <w:alias w:val="Pavadinimas"/>
                  <w:tag w:val="title_a98ad43f742f4169a9ccdecf728d68df"/>
                  <w:id w:val="-685207577"/>
                  <w:lock w:val="sdtLocked"/>
                </w:sdtPr>
                <w:sdtEndPr/>
                <w:sdtContent>
                  <w:r>
                    <w:rPr>
                      <w:rFonts w:eastAsia="Calibri"/>
                      <w:b/>
                      <w:szCs w:val="24"/>
                    </w:rPr>
                    <w:t>BENDROSIOS NUOSTATOS</w:t>
                  </w:r>
                </w:sdtContent>
              </w:sdt>
            </w:p>
            <w:p w14:paraId="716867D7" w14:textId="77777777" w:rsidR="005F719E" w:rsidRDefault="005F719E">
              <w:pPr>
                <w:suppressAutoHyphens/>
                <w:jc w:val="center"/>
                <w:textAlignment w:val="baseline"/>
                <w:rPr>
                  <w:rFonts w:eastAsia="Calibri"/>
                  <w:b/>
                  <w:szCs w:val="24"/>
                </w:rPr>
              </w:pPr>
            </w:p>
            <w:sdt>
              <w:sdtPr>
                <w:alias w:val="1 p."/>
                <w:tag w:val="part_bd114f20874d44efb2d5f292fb9a1080"/>
                <w:id w:val="-203328609"/>
                <w:lock w:val="sdtLocked"/>
              </w:sdtPr>
              <w:sdtEndPr/>
              <w:sdtContent>
                <w:p w14:paraId="716867D8" w14:textId="77777777" w:rsidR="005F719E" w:rsidRDefault="004145DE">
                  <w:pPr>
                    <w:suppressAutoHyphens/>
                    <w:ind w:firstLine="851"/>
                    <w:jc w:val="both"/>
                    <w:textAlignment w:val="baseline"/>
                  </w:pPr>
                  <w:sdt>
                    <w:sdtPr>
                      <w:alias w:val="Numeris"/>
                      <w:tag w:val="nr_bd114f20874d44efb2d5f292fb9a1080"/>
                      <w:id w:val="-416939494"/>
                      <w:lock w:val="sdtLocked"/>
                    </w:sdtPr>
                    <w:sdtEndPr/>
                    <w:sdtContent>
                      <w:r>
                        <w:rPr>
                          <w:rFonts w:eastAsia="Calibri"/>
                          <w:szCs w:val="24"/>
                        </w:rPr>
                        <w:t>1</w:t>
                      </w:r>
                    </w:sdtContent>
                  </w:sdt>
                  <w:r>
                    <w:rPr>
                      <w:rFonts w:eastAsia="Calibri"/>
                      <w:szCs w:val="24"/>
                    </w:rPr>
                    <w:t>. P</w:t>
                  </w:r>
                  <w:r>
                    <w:rPr>
                      <w:rFonts w:eastAsia="Calibri"/>
                      <w:szCs w:val="24"/>
                    </w:rPr>
                    <w:t>rieglobsčio, migracijos ir integracijos fondo 2014–2020 metų nacionalinės programos 1 konkretaus tikslo „Bendroji Europos prieglobsčio sistema“ 1 nacionalinio tikslo „Priėmimo ir prieglobsčio sistemos“ 4 veiksmo „Paslaugų prieglobsčio prašytojams teikimas“</w:t>
                  </w:r>
                  <w:r>
                    <w:rPr>
                      <w:rFonts w:eastAsia="Calibri"/>
                      <w:szCs w:val="24"/>
                    </w:rPr>
                    <w:t xml:space="preserve"> projektų finansavimo sąlygų aprašas Nr. PMIF-1.1.4-V-01 (toliau – PFSA) nustato reikalavimus, kuriais turi vadovautis pareiškėjai, rengdami ir teikdami paraiškas finansuoti iš Prieglobsčio, migracijos ir integracijos fondo (toliau – PMIF) lėšų bendrai fin</w:t>
                  </w:r>
                  <w:r>
                    <w:rPr>
                      <w:rFonts w:eastAsia="Calibri"/>
                      <w:szCs w:val="24"/>
                    </w:rPr>
                    <w:t>ansuojamą projektą (toliau – paraiška) pagal Prieglobsčio, migracijos ir integracijos fondo 2014–2020 metų nacionalinės programos, patvirtintos Europos Komisijos 2015 m. kovo 20  d. sprendimu Nr. C(2015) 1731, kuriuo patvirtinama Lietuvos nacionalinė progr</w:t>
                  </w:r>
                  <w:r>
                    <w:rPr>
                      <w:rFonts w:eastAsia="Calibri"/>
                      <w:szCs w:val="24"/>
                    </w:rPr>
                    <w:t>ama dėl paramos iš Prieglobsčio, migracijos ir integracijos fondo 2014–2020 metų laikotarpiu (toliau – PMIF programa), 1 konkretaus tikslo „Bendroji Europos prieglobsčio sistema“ 1 nacionalinio tikslo „Priėmimo ir prieglobsčio sistemos“ 4 veiksmo „Paslaugų</w:t>
                  </w:r>
                  <w:r>
                    <w:rPr>
                      <w:rFonts w:eastAsia="Calibri"/>
                      <w:szCs w:val="24"/>
                    </w:rPr>
                    <w:t xml:space="preserve"> prieglobsčio prašytojams teikimas“ (toliau – Veiksmas) finansuojamas veiklas, taip pat institucija, atliekanti paraiškų vertinimą ir iš PMIF lėšų bendrai finansuojamo projekto (toliau – projektas) įgyvendinimo priežiūrą. </w:t>
                  </w:r>
                </w:p>
              </w:sdtContent>
            </w:sdt>
            <w:sdt>
              <w:sdtPr>
                <w:alias w:val="2 p."/>
                <w:tag w:val="part_5f0f8326f8234d4abe9b27e9fd825af9"/>
                <w:id w:val="-416101101"/>
                <w:lock w:val="sdtLocked"/>
              </w:sdtPr>
              <w:sdtEndPr/>
              <w:sdtContent>
                <w:p w14:paraId="716867D9" w14:textId="77777777" w:rsidR="005F719E" w:rsidRDefault="004145DE">
                  <w:pPr>
                    <w:tabs>
                      <w:tab w:val="left" w:pos="851"/>
                    </w:tabs>
                    <w:suppressAutoHyphens/>
                    <w:ind w:firstLine="851"/>
                    <w:jc w:val="both"/>
                    <w:textAlignment w:val="baseline"/>
                  </w:pPr>
                  <w:sdt>
                    <w:sdtPr>
                      <w:alias w:val="Numeris"/>
                      <w:tag w:val="nr_5f0f8326f8234d4abe9b27e9fd825af9"/>
                      <w:id w:val="-116758878"/>
                      <w:lock w:val="sdtLocked"/>
                    </w:sdtPr>
                    <w:sdtEndPr/>
                    <w:sdtContent>
                      <w:r>
                        <w:rPr>
                          <w:rFonts w:eastAsia="Calibri"/>
                          <w:szCs w:val="24"/>
                        </w:rPr>
                        <w:t>2</w:t>
                      </w:r>
                    </w:sdtContent>
                  </w:sdt>
                  <w:r>
                    <w:rPr>
                      <w:rFonts w:eastAsia="Calibri"/>
                      <w:szCs w:val="24"/>
                    </w:rPr>
                    <w:t>. PFSA yra parengtas vadovau</w:t>
                  </w:r>
                  <w:r>
                    <w:rPr>
                      <w:rFonts w:eastAsia="Calibri"/>
                      <w:szCs w:val="24"/>
                    </w:rPr>
                    <w:t>jantis:</w:t>
                  </w:r>
                </w:p>
                <w:sdt>
                  <w:sdtPr>
                    <w:alias w:val="2.1 p."/>
                    <w:tag w:val="part_f10e0cea4e3e4f14a5536857d44d3a30"/>
                    <w:id w:val="1669672684"/>
                    <w:lock w:val="sdtLocked"/>
                  </w:sdtPr>
                  <w:sdtEndPr/>
                  <w:sdtContent>
                    <w:p w14:paraId="716867DA" w14:textId="77777777" w:rsidR="005F719E" w:rsidRDefault="004145DE">
                      <w:pPr>
                        <w:suppressAutoHyphens/>
                        <w:ind w:firstLine="851"/>
                        <w:jc w:val="both"/>
                        <w:textAlignment w:val="baseline"/>
                      </w:pPr>
                      <w:sdt>
                        <w:sdtPr>
                          <w:alias w:val="Numeris"/>
                          <w:tag w:val="nr_f10e0cea4e3e4f14a5536857d44d3a30"/>
                          <w:id w:val="-1533185011"/>
                          <w:lock w:val="sdtLocked"/>
                        </w:sdtPr>
                        <w:sdtEndPr/>
                        <w:sdtContent>
                          <w:r>
                            <w:rPr>
                              <w:rFonts w:eastAsia="Calibri"/>
                              <w:szCs w:val="24"/>
                            </w:rPr>
                            <w:t>2.1</w:t>
                          </w:r>
                        </w:sdtContent>
                      </w:sdt>
                      <w:r>
                        <w:rPr>
                          <w:rFonts w:eastAsia="Calibri"/>
                          <w:szCs w:val="24"/>
                        </w:rPr>
                        <w:t>. Prieglobsčio, migracijos ir integracijos fondo 2014–2020 metų nacionalinės programos veiksmų įgyvendinimo planu, patvirtintu Lietuvos Respublikos socialinės apsaugos ir darbo ministro 2015 m. gegužės 20 d. įsakymu Nr.</w:t>
                      </w:r>
                      <w:r>
                        <w:rPr>
                          <w:rFonts w:eastAsia="Calibri"/>
                          <w:szCs w:val="22"/>
                        </w:rPr>
                        <w:t xml:space="preserve"> A1-284</w:t>
                      </w:r>
                      <w:r>
                        <w:rPr>
                          <w:rFonts w:eastAsia="Calibri"/>
                          <w:szCs w:val="24"/>
                        </w:rPr>
                        <w:t xml:space="preserve"> „Dėl Prieglobsči</w:t>
                      </w:r>
                      <w:r>
                        <w:rPr>
                          <w:rFonts w:eastAsia="Calibri"/>
                          <w:szCs w:val="24"/>
                        </w:rPr>
                        <w:t>o, migracijos ir integracijos fondo 2014–2020 metų nacionalinės programos veiksmų įgyvendinimo plano patvirtinimo“ (toliau – PMIF veiksmų įgyvendinimo planas);</w:t>
                      </w:r>
                    </w:p>
                  </w:sdtContent>
                </w:sdt>
                <w:sdt>
                  <w:sdtPr>
                    <w:alias w:val="2.2 p."/>
                    <w:tag w:val="part_61e58c961b6847d782e3befc54d08b2a"/>
                    <w:id w:val="1798645075"/>
                    <w:lock w:val="sdtLocked"/>
                  </w:sdtPr>
                  <w:sdtEndPr/>
                  <w:sdtContent>
                    <w:p w14:paraId="716867DB" w14:textId="77777777" w:rsidR="005F719E" w:rsidRDefault="004145DE">
                      <w:pPr>
                        <w:suppressAutoHyphens/>
                        <w:ind w:firstLine="851"/>
                        <w:jc w:val="both"/>
                        <w:textAlignment w:val="baseline"/>
                        <w:rPr>
                          <w:rFonts w:eastAsia="Calibri"/>
                          <w:szCs w:val="24"/>
                        </w:rPr>
                      </w:pPr>
                      <w:sdt>
                        <w:sdtPr>
                          <w:alias w:val="Numeris"/>
                          <w:tag w:val="nr_61e58c961b6847d782e3befc54d08b2a"/>
                          <w:id w:val="1763560828"/>
                          <w:lock w:val="sdtLocked"/>
                        </w:sdtPr>
                        <w:sdtEndPr/>
                        <w:sdtContent>
                          <w:r>
                            <w:rPr>
                              <w:rFonts w:eastAsia="Calibri"/>
                              <w:szCs w:val="24"/>
                            </w:rPr>
                            <w:t>2.2</w:t>
                          </w:r>
                        </w:sdtContent>
                      </w:sdt>
                      <w:r>
                        <w:rPr>
                          <w:rFonts w:eastAsia="Calibri"/>
                          <w:szCs w:val="24"/>
                        </w:rPr>
                        <w:t>. Prieglobsčio, migracijos ir integracijos fondo 2014–2020 metų nacionalinės programos pr</w:t>
                      </w:r>
                      <w:r>
                        <w:rPr>
                          <w:rFonts w:eastAsia="Calibri"/>
                          <w:szCs w:val="24"/>
                        </w:rPr>
                        <w:t>ojektų administravimo ir finansavimo taisyklėmis, patvirtintomis Lietuvos Respublikos socialinės apsaugos ir darbo ministro 2015 m. birželio 5 d. įsakymu Nr. A1-319</w:t>
                      </w:r>
                      <w:r>
                        <w:rPr>
                          <w:rFonts w:eastAsia="Calibri"/>
                          <w:szCs w:val="24"/>
                          <w:shd w:val="clear" w:color="auto" w:fill="00FF00"/>
                        </w:rPr>
                        <w:t xml:space="preserve"> </w:t>
                      </w:r>
                      <w:r>
                        <w:rPr>
                          <w:rFonts w:eastAsia="Calibri"/>
                          <w:szCs w:val="24"/>
                        </w:rPr>
                        <w:t>„Dėl Prieglobsčio, migracijos ir integracijos fondo 2014–2020 metų nacionalinės programos p</w:t>
                      </w:r>
                      <w:r>
                        <w:rPr>
                          <w:rFonts w:eastAsia="Calibri"/>
                          <w:szCs w:val="24"/>
                        </w:rPr>
                        <w:t xml:space="preserve">rojektų administravimo ir finansavimo taisyklių patvirtinimo“ (toliau – PAFT); </w:t>
                      </w:r>
                    </w:p>
                  </w:sdtContent>
                </w:sdt>
                <w:sdt>
                  <w:sdtPr>
                    <w:alias w:val="2.3 p."/>
                    <w:tag w:val="part_f202806efb8d4c6ab1d505659bd4dd73"/>
                    <w:id w:val="1692490066"/>
                    <w:lock w:val="sdtLocked"/>
                  </w:sdtPr>
                  <w:sdtEndPr/>
                  <w:sdtContent>
                    <w:p w14:paraId="716867DC" w14:textId="77777777" w:rsidR="005F719E" w:rsidRDefault="004145DE">
                      <w:pPr>
                        <w:suppressAutoHyphens/>
                        <w:ind w:firstLine="851"/>
                        <w:jc w:val="both"/>
                        <w:textAlignment w:val="baseline"/>
                      </w:pPr>
                      <w:sdt>
                        <w:sdtPr>
                          <w:alias w:val="Numeris"/>
                          <w:tag w:val="nr_f202806efb8d4c6ab1d505659bd4dd73"/>
                          <w:id w:val="1101447650"/>
                          <w:lock w:val="sdtLocked"/>
                        </w:sdtPr>
                        <w:sdtEndPr/>
                        <w:sdtContent>
                          <w:r>
                            <w:rPr>
                              <w:rFonts w:eastAsia="Calibri"/>
                              <w:szCs w:val="24"/>
                            </w:rPr>
                            <w:t>2.3</w:t>
                          </w:r>
                        </w:sdtContent>
                      </w:sdt>
                      <w:r>
                        <w:rPr>
                          <w:rFonts w:eastAsia="Calibri"/>
                          <w:szCs w:val="24"/>
                        </w:rPr>
                        <w:t>. Lietuvos Respublikos vidaus reikalų ministrui pavestų valdymo sričių 2015</w:t>
                      </w:r>
                      <w:r>
                        <w:rPr>
                          <w:rFonts w:eastAsia="Calibri"/>
                          <w:bCs/>
                          <w:szCs w:val="24"/>
                        </w:rPr>
                        <w:t>−</w:t>
                      </w:r>
                      <w:r>
                        <w:rPr>
                          <w:rFonts w:eastAsia="Calibri"/>
                          <w:szCs w:val="24"/>
                        </w:rPr>
                        <w:t>2017 metų</w:t>
                      </w:r>
                      <w:r>
                        <w:rPr>
                          <w:rFonts w:eastAsia="Calibri"/>
                          <w:bCs/>
                          <w:szCs w:val="24"/>
                        </w:rPr>
                        <w:t xml:space="preserve"> strateginiu veiklos planu, patvirtintu </w:t>
                      </w:r>
                      <w:r>
                        <w:rPr>
                          <w:rFonts w:eastAsia="Calibri"/>
                        </w:rPr>
                        <w:t xml:space="preserve">Lietuvos Respublikos vidaus reikalų ministro 2014 m. gruodžio 30 d. įsakymu Nr. 1V-925 „Dėl </w:t>
                      </w:r>
                      <w:r>
                        <w:rPr>
                          <w:rFonts w:eastAsia="Calibri"/>
                          <w:szCs w:val="24"/>
                        </w:rPr>
                        <w:t>2015</w:t>
                      </w:r>
                      <w:r>
                        <w:rPr>
                          <w:rFonts w:eastAsia="Calibri"/>
                          <w:bCs/>
                          <w:szCs w:val="24"/>
                        </w:rPr>
                        <w:t>−</w:t>
                      </w:r>
                      <w:r>
                        <w:rPr>
                          <w:rFonts w:eastAsia="Calibri"/>
                          <w:szCs w:val="24"/>
                        </w:rPr>
                        <w:t>2017 metų</w:t>
                      </w:r>
                      <w:r>
                        <w:rPr>
                          <w:rFonts w:eastAsia="Calibri"/>
                          <w:bCs/>
                          <w:szCs w:val="24"/>
                        </w:rPr>
                        <w:t xml:space="preserve"> strateginių veiklos planų“ (toliau − 2015−2017 metų strateginis veiklos planas).</w:t>
                      </w:r>
                    </w:p>
                  </w:sdtContent>
                </w:sdt>
              </w:sdtContent>
            </w:sdt>
            <w:sdt>
              <w:sdtPr>
                <w:alias w:val="3 p."/>
                <w:tag w:val="part_849d8f6c064d421ab2f0f28cefc91c63"/>
                <w:id w:val="-1153292690"/>
                <w:lock w:val="sdtLocked"/>
              </w:sdtPr>
              <w:sdtEndPr/>
              <w:sdtContent>
                <w:p w14:paraId="716867DD" w14:textId="77777777" w:rsidR="005F719E" w:rsidRDefault="004145DE">
                  <w:pPr>
                    <w:tabs>
                      <w:tab w:val="left" w:pos="709"/>
                    </w:tabs>
                    <w:suppressAutoHyphens/>
                    <w:ind w:firstLine="851"/>
                    <w:jc w:val="both"/>
                    <w:textAlignment w:val="baseline"/>
                    <w:rPr>
                      <w:rFonts w:eastAsia="Calibri"/>
                      <w:szCs w:val="24"/>
                    </w:rPr>
                  </w:pPr>
                  <w:sdt>
                    <w:sdtPr>
                      <w:alias w:val="Numeris"/>
                      <w:tag w:val="nr_849d8f6c064d421ab2f0f28cefc91c63"/>
                      <w:id w:val="-1272702024"/>
                      <w:lock w:val="sdtLocked"/>
                    </w:sdtPr>
                    <w:sdtEndPr/>
                    <w:sdtContent>
                      <w:r>
                        <w:rPr>
                          <w:rFonts w:eastAsia="Calibri"/>
                          <w:szCs w:val="24"/>
                        </w:rPr>
                        <w:t>3</w:t>
                      </w:r>
                    </w:sdtContent>
                  </w:sdt>
                  <w:r>
                    <w:rPr>
                      <w:rFonts w:eastAsia="Calibri"/>
                      <w:szCs w:val="24"/>
                    </w:rPr>
                    <w:t>.</w:t>
                  </w:r>
                  <w:r>
                    <w:rPr>
                      <w:rFonts w:ascii="Calibri" w:eastAsia="Calibri" w:hAnsi="Calibri"/>
                      <w:sz w:val="22"/>
                      <w:szCs w:val="22"/>
                    </w:rPr>
                    <w:t xml:space="preserve"> </w:t>
                  </w:r>
                  <w:r>
                    <w:rPr>
                      <w:rFonts w:eastAsia="Calibri"/>
                      <w:szCs w:val="24"/>
                    </w:rPr>
                    <w:t>PFSA vartojamos sąvokos suprantamos taip, kaip jos apibrėžt</w:t>
                  </w:r>
                  <w:r>
                    <w:rPr>
                      <w:rFonts w:eastAsia="Calibri"/>
                      <w:szCs w:val="24"/>
                    </w:rPr>
                    <w:t>os PFSA 2 punkte nurodytuose teisės aktuose, Lietuvos Respublikos įstatyme dėl užsieniečių teisinės padėties</w:t>
                  </w:r>
                  <w:r>
                    <w:t xml:space="preserve"> </w:t>
                  </w:r>
                  <w:r>
                    <w:rPr>
                      <w:rFonts w:eastAsia="Calibri"/>
                      <w:szCs w:val="24"/>
                    </w:rPr>
                    <w:t xml:space="preserve">(toliau – UTPĮ) ir </w:t>
                  </w:r>
                  <w:r>
                    <w:rPr>
                      <w:rFonts w:eastAsia="Calibri"/>
                      <w:bCs/>
                      <w:szCs w:val="24"/>
                    </w:rPr>
                    <w:t xml:space="preserve">Atsakomybės ir funkcijų paskirstymo tarp institucijų, įgyvendinant </w:t>
                  </w:r>
                  <w:r>
                    <w:rPr>
                      <w:rFonts w:eastAsia="Calibri"/>
                      <w:szCs w:val="24"/>
                    </w:rPr>
                    <w:t xml:space="preserve">Prieglobsčio, migracijos ir integracijos fondo </w:t>
                  </w:r>
                  <w:r>
                    <w:rPr>
                      <w:rFonts w:eastAsia="Calibri"/>
                      <w:bCs/>
                      <w:szCs w:val="24"/>
                    </w:rPr>
                    <w:t>2014–2020 m. n</w:t>
                  </w:r>
                  <w:r>
                    <w:rPr>
                      <w:rFonts w:eastAsia="Calibri"/>
                      <w:bCs/>
                      <w:szCs w:val="24"/>
                    </w:rPr>
                    <w:t xml:space="preserve">acionalinę </w:t>
                  </w:r>
                  <w:r>
                    <w:rPr>
                      <w:rFonts w:eastAsia="Calibri"/>
                      <w:szCs w:val="24"/>
                    </w:rPr>
                    <w:t>programą,</w:t>
                  </w:r>
                  <w:r>
                    <w:rPr>
                      <w:rFonts w:eastAsia="Calibri"/>
                      <w:bCs/>
                      <w:szCs w:val="24"/>
                    </w:rPr>
                    <w:t xml:space="preserve"> taisyklėse, patvirtintose</w:t>
                  </w:r>
                  <w:r>
                    <w:rPr>
                      <w:rFonts w:eastAsia="Calibri"/>
                      <w:szCs w:val="24"/>
                    </w:rPr>
                    <w:t xml:space="preserve"> Lietuvos Respublikos socialinės apsaugos ir darbo ministro 2014 m. gruodžio 12 d. įsakymu Nr. A1-641 „Dėl </w:t>
                  </w:r>
                  <w:r>
                    <w:rPr>
                      <w:rFonts w:eastAsia="Calibri"/>
                      <w:bCs/>
                      <w:szCs w:val="24"/>
                    </w:rPr>
                    <w:t xml:space="preserve">Atsakomybės ir funkcijų paskirstymo tarp institucijų, įgyvendinant </w:t>
                  </w:r>
                  <w:r>
                    <w:rPr>
                      <w:rFonts w:eastAsia="Calibri"/>
                      <w:szCs w:val="24"/>
                    </w:rPr>
                    <w:t>Prieglobsčio, migracijos ir integrac</w:t>
                  </w:r>
                  <w:r>
                    <w:rPr>
                      <w:rFonts w:eastAsia="Calibri"/>
                      <w:szCs w:val="24"/>
                    </w:rPr>
                    <w:t xml:space="preserve">ijos fondo </w:t>
                  </w:r>
                  <w:r>
                    <w:rPr>
                      <w:rFonts w:eastAsia="Calibri"/>
                      <w:bCs/>
                      <w:szCs w:val="24"/>
                    </w:rPr>
                    <w:t xml:space="preserve">2014–2020 m. nacionalinę </w:t>
                  </w:r>
                  <w:r>
                    <w:rPr>
                      <w:rFonts w:eastAsia="Calibri"/>
                      <w:szCs w:val="24"/>
                    </w:rPr>
                    <w:t>programą, taisyklių patvirtinimo“</w:t>
                  </w:r>
                  <w:r>
                    <w:rPr>
                      <w:rFonts w:eastAsia="Calibri"/>
                      <w:bCs/>
                      <w:szCs w:val="24"/>
                    </w:rPr>
                    <w:t>,</w:t>
                  </w:r>
                  <w:r>
                    <w:rPr>
                      <w:rFonts w:eastAsia="Calibri"/>
                      <w:szCs w:val="24"/>
                    </w:rPr>
                    <w:t xml:space="preserve"> Prieglobsčio, migracijos ir integracijos fondo 2014–2020 metų nacionalinės programos administravimo taisyklėse, patvirtintose Lietuvos Respublikos socialinės apsaugos ir darbo ministro </w:t>
                  </w:r>
                  <w:r>
                    <w:rPr>
                      <w:rFonts w:eastAsia="Calibri"/>
                      <w:szCs w:val="24"/>
                    </w:rPr>
                    <w:t xml:space="preserve">2015 m. kovo 24 d. įsakymu Nr. A1-145 „Dėl </w:t>
                  </w:r>
                  <w:r>
                    <w:rPr>
                      <w:rFonts w:eastAsia="Calibri"/>
                      <w:bCs/>
                      <w:szCs w:val="24"/>
                    </w:rPr>
                    <w:t xml:space="preserve">Prieglobsčio, migracijos ir integracijos fondo 2014–2020 metų nacionalinės programos administravimo </w:t>
                  </w:r>
                  <w:r>
                    <w:rPr>
                      <w:rFonts w:eastAsia="Calibri"/>
                      <w:szCs w:val="24"/>
                    </w:rPr>
                    <w:t>taisyklių patvirtinimo“.</w:t>
                  </w:r>
                </w:p>
              </w:sdtContent>
            </w:sdt>
            <w:sdt>
              <w:sdtPr>
                <w:alias w:val="4 p."/>
                <w:tag w:val="part_ef6615100bd34d8a90fc95317498bf95"/>
                <w:id w:val="1466704431"/>
                <w:lock w:val="sdtLocked"/>
              </w:sdtPr>
              <w:sdtEndPr/>
              <w:sdtContent>
                <w:p w14:paraId="716867DE" w14:textId="77777777" w:rsidR="005F719E" w:rsidRDefault="004145DE">
                  <w:pPr>
                    <w:tabs>
                      <w:tab w:val="left" w:pos="709"/>
                    </w:tabs>
                    <w:suppressAutoHyphens/>
                    <w:ind w:firstLine="851"/>
                    <w:jc w:val="both"/>
                    <w:textAlignment w:val="baseline"/>
                    <w:rPr>
                      <w:bCs/>
                    </w:rPr>
                  </w:pPr>
                  <w:sdt>
                    <w:sdtPr>
                      <w:alias w:val="Numeris"/>
                      <w:tag w:val="nr_ef6615100bd34d8a90fc95317498bf95"/>
                      <w:id w:val="-1884169403"/>
                      <w:lock w:val="sdtLocked"/>
                    </w:sdtPr>
                    <w:sdtEndPr/>
                    <w:sdtContent>
                      <w:r>
                        <w:t>4</w:t>
                      </w:r>
                    </w:sdtContent>
                  </w:sdt>
                  <w:r>
                    <w:t>. Pagal PFSA teikiamas projektas turi prisidėti prie 2015−2017 metų strateginio vei</w:t>
                  </w:r>
                  <w:r>
                    <w:t>klos plano programos Nr. 01.17 „Lietuvos Respublikos piliečių ir užsieniečių migracijos procesų valdymas“ uždavinio Nr. P-01-17-01-01 „Tobulinti užsieniečių teisinės padėties, Lietuvos Respublikos pilietybės klausimų administravimą, gerinti interesantų apt</w:t>
                  </w:r>
                  <w:r>
                    <w:t>arnavimą, kelti teikiamų paslaugų kokybę“ priemonės Nr. 01-17-01-01-01 „Įgyvendinti valstybės politiką migracijos, pilietybės, vizų ir prieglobsčio srityse“ ir priemonės Nr. 01-17-01-01-02 „Organizuoti kokybiškų vertimo paslaugų teikimą prieglobsčio prašyt</w:t>
                  </w:r>
                  <w:r>
                    <w:t>ojams“ įgyvendinimo</w:t>
                  </w:r>
                  <w:r>
                    <w:rPr>
                      <w:bCs/>
                    </w:rPr>
                    <w:t>.</w:t>
                  </w:r>
                </w:p>
              </w:sdtContent>
            </w:sdt>
            <w:sdt>
              <w:sdtPr>
                <w:alias w:val="5 p."/>
                <w:tag w:val="part_4fd6bbb52e884d2b8bd8878668ad2561"/>
                <w:id w:val="-1652666230"/>
                <w:lock w:val="sdtLocked"/>
              </w:sdtPr>
              <w:sdtEndPr/>
              <w:sdtContent>
                <w:p w14:paraId="716867DF" w14:textId="77777777" w:rsidR="005F719E" w:rsidRDefault="004145DE">
                  <w:pPr>
                    <w:suppressAutoHyphens/>
                    <w:ind w:firstLine="851"/>
                    <w:jc w:val="both"/>
                    <w:textAlignment w:val="baseline"/>
                  </w:pPr>
                  <w:sdt>
                    <w:sdtPr>
                      <w:alias w:val="Numeris"/>
                      <w:tag w:val="nr_4fd6bbb52e884d2b8bd8878668ad2561"/>
                      <w:id w:val="-1317955704"/>
                      <w:lock w:val="sdtLocked"/>
                    </w:sdtPr>
                    <w:sdtEndPr/>
                    <w:sdtContent>
                      <w:r>
                        <w:rPr>
                          <w:rFonts w:eastAsia="Calibri"/>
                          <w:szCs w:val="24"/>
                        </w:rPr>
                        <w:t>5</w:t>
                      </w:r>
                    </w:sdtContent>
                  </w:sdt>
                  <w:r>
                    <w:rPr>
                      <w:rFonts w:eastAsia="Calibri"/>
                      <w:szCs w:val="24"/>
                    </w:rPr>
                    <w:t>. Projekto atranka pagal Veiksmą bus atliekama valstybės projektų planavimo būdu.</w:t>
                  </w:r>
                </w:p>
              </w:sdtContent>
            </w:sdt>
            <w:sdt>
              <w:sdtPr>
                <w:alias w:val="6 p."/>
                <w:tag w:val="part_e514864a6ea44636b9500eda7eebeefa"/>
                <w:id w:val="-870149109"/>
                <w:lock w:val="sdtLocked"/>
              </w:sdtPr>
              <w:sdtEndPr/>
              <w:sdtContent>
                <w:p w14:paraId="716867E0" w14:textId="77777777" w:rsidR="005F719E" w:rsidRDefault="004145DE">
                  <w:pPr>
                    <w:suppressAutoHyphens/>
                    <w:ind w:firstLine="851"/>
                    <w:jc w:val="both"/>
                    <w:textAlignment w:val="baseline"/>
                  </w:pPr>
                  <w:sdt>
                    <w:sdtPr>
                      <w:alias w:val="Numeris"/>
                      <w:tag w:val="nr_e514864a6ea44636b9500eda7eebeefa"/>
                      <w:id w:val="110789562"/>
                      <w:lock w:val="sdtLocked"/>
                    </w:sdtPr>
                    <w:sdtEndPr/>
                    <w:sdtContent>
                      <w:r>
                        <w:rPr>
                          <w:rFonts w:eastAsia="Calibri"/>
                          <w:szCs w:val="24"/>
                        </w:rPr>
                        <w:t>6</w:t>
                      </w:r>
                    </w:sdtContent>
                  </w:sdt>
                  <w:r>
                    <w:rPr>
                      <w:rFonts w:eastAsia="Calibri"/>
                      <w:szCs w:val="24"/>
                    </w:rPr>
                    <w:t>. Pagal PFSA projektui įgyvendinti numatoma skirti iki 110 000,00 Eur (vieno šimto dešimties tūkstančių eurų), iš kurių iki 82 500,00 Eur (aštu</w:t>
                  </w:r>
                  <w:r>
                    <w:rPr>
                      <w:rFonts w:eastAsia="Calibri"/>
                      <w:szCs w:val="24"/>
                    </w:rPr>
                    <w:t xml:space="preserve">oniasdešimt dviejų tūkstančių penkių šimtų eurų) − PMIF lėšos ir iki 27 500,00 Eur (dvidešimt septynių tūkstančių penkių šimtų eurų) − Lietuvos Respublikos valstybės biudžeto lėšos. </w:t>
                  </w:r>
                </w:p>
              </w:sdtContent>
            </w:sdt>
            <w:sdt>
              <w:sdtPr>
                <w:alias w:val="7 p."/>
                <w:tag w:val="part_2a98fc141ab540b59bbe8ffe6b858e2c"/>
                <w:id w:val="-193691433"/>
                <w:lock w:val="sdtLocked"/>
              </w:sdtPr>
              <w:sdtEndPr/>
              <w:sdtContent>
                <w:p w14:paraId="716867E1" w14:textId="77777777" w:rsidR="005F719E" w:rsidRDefault="004145DE">
                  <w:pPr>
                    <w:suppressAutoHyphens/>
                    <w:ind w:firstLine="851"/>
                    <w:jc w:val="both"/>
                    <w:textAlignment w:val="baseline"/>
                  </w:pPr>
                  <w:sdt>
                    <w:sdtPr>
                      <w:alias w:val="Numeris"/>
                      <w:tag w:val="nr_2a98fc141ab540b59bbe8ffe6b858e2c"/>
                      <w:id w:val="-1211262713"/>
                      <w:lock w:val="sdtLocked"/>
                    </w:sdtPr>
                    <w:sdtEndPr/>
                    <w:sdtContent>
                      <w:r>
                        <w:rPr>
                          <w:rFonts w:eastAsia="Calibri"/>
                          <w:szCs w:val="24"/>
                        </w:rPr>
                        <w:t>7</w:t>
                      </w:r>
                    </w:sdtContent>
                  </w:sdt>
                  <w:r>
                    <w:rPr>
                      <w:rFonts w:eastAsia="Calibri"/>
                      <w:szCs w:val="24"/>
                    </w:rPr>
                    <w:t xml:space="preserve">. Veiksmo tikslas – teikti tinkamas paslaugas prieglobsčio </w:t>
                  </w:r>
                  <w:r>
                    <w:rPr>
                      <w:rFonts w:eastAsia="Calibri"/>
                      <w:szCs w:val="24"/>
                    </w:rPr>
                    <w:t>prašytojams, siekiant pagerinti prieglobsčio prašytojų priėmimo ir gyvenimo sąlygas Lietuvoje.</w:t>
                  </w:r>
                  <w:r>
                    <w:rPr>
                      <w:rFonts w:eastAsia="Calibri"/>
                      <w:i/>
                      <w:szCs w:val="24"/>
                    </w:rPr>
                    <w:t xml:space="preserve"> </w:t>
                  </w:r>
                </w:p>
              </w:sdtContent>
            </w:sdt>
            <w:sdt>
              <w:sdtPr>
                <w:alias w:val="8 p."/>
                <w:tag w:val="part_037472317ddc45c5b5892a51494b85d2"/>
                <w:id w:val="400333538"/>
                <w:lock w:val="sdtLocked"/>
              </w:sdtPr>
              <w:sdtEndPr/>
              <w:sdtContent>
                <w:p w14:paraId="716867E2" w14:textId="77777777" w:rsidR="005F719E" w:rsidRDefault="004145DE">
                  <w:pPr>
                    <w:suppressAutoHyphens/>
                    <w:ind w:firstLine="851"/>
                    <w:jc w:val="both"/>
                    <w:textAlignment w:val="baseline"/>
                  </w:pPr>
                  <w:sdt>
                    <w:sdtPr>
                      <w:alias w:val="Numeris"/>
                      <w:tag w:val="nr_037472317ddc45c5b5892a51494b85d2"/>
                      <w:id w:val="617880366"/>
                      <w:lock w:val="sdtLocked"/>
                    </w:sdtPr>
                    <w:sdtEndPr/>
                    <w:sdtContent>
                      <w:r>
                        <w:rPr>
                          <w:rFonts w:eastAsia="Calibri"/>
                          <w:szCs w:val="24"/>
                        </w:rPr>
                        <w:t>8</w:t>
                      </w:r>
                    </w:sdtContent>
                  </w:sdt>
                  <w:r>
                    <w:rPr>
                      <w:rFonts w:eastAsia="Calibri"/>
                      <w:szCs w:val="24"/>
                    </w:rPr>
                    <w:t>. Pagal PFSA remiamos šios veiklos:</w:t>
                  </w:r>
                </w:p>
                <w:sdt>
                  <w:sdtPr>
                    <w:alias w:val="8.1 p."/>
                    <w:tag w:val="part_7189f0b7d2a64d5c856f36c23c341864"/>
                    <w:id w:val="1022285556"/>
                    <w:lock w:val="sdtLocked"/>
                  </w:sdtPr>
                  <w:sdtEndPr/>
                  <w:sdtContent>
                    <w:p w14:paraId="716867E3" w14:textId="77777777" w:rsidR="005F719E" w:rsidRDefault="004145DE">
                      <w:pPr>
                        <w:suppressAutoHyphens/>
                        <w:ind w:firstLine="851"/>
                        <w:jc w:val="both"/>
                        <w:textAlignment w:val="baseline"/>
                      </w:pPr>
                      <w:sdt>
                        <w:sdtPr>
                          <w:alias w:val="Numeris"/>
                          <w:tag w:val="nr_7189f0b7d2a64d5c856f36c23c341864"/>
                          <w:id w:val="329567310"/>
                          <w:lock w:val="sdtLocked"/>
                        </w:sdtPr>
                        <w:sdtEndPr/>
                        <w:sdtContent>
                          <w:r>
                            <w:rPr>
                              <w:rFonts w:eastAsia="Calibri"/>
                              <w:szCs w:val="24"/>
                            </w:rPr>
                            <w:t>8.1</w:t>
                          </w:r>
                        </w:sdtContent>
                      </w:sdt>
                      <w:r>
                        <w:rPr>
                          <w:rFonts w:eastAsia="Calibri"/>
                          <w:szCs w:val="24"/>
                        </w:rPr>
                        <w:t xml:space="preserve">. teisinės konsultacijos ir paslaugos; </w:t>
                      </w:r>
                    </w:p>
                  </w:sdtContent>
                </w:sdt>
                <w:sdt>
                  <w:sdtPr>
                    <w:alias w:val="8.2 p."/>
                    <w:tag w:val="part_8eeaffb1ab1d40758329d53171c3a018"/>
                    <w:id w:val="47346617"/>
                    <w:lock w:val="sdtLocked"/>
                  </w:sdtPr>
                  <w:sdtEndPr/>
                  <w:sdtContent>
                    <w:p w14:paraId="716867E4" w14:textId="77777777" w:rsidR="005F719E" w:rsidRDefault="004145DE">
                      <w:pPr>
                        <w:suppressAutoHyphens/>
                        <w:ind w:firstLine="851"/>
                        <w:jc w:val="both"/>
                        <w:textAlignment w:val="baseline"/>
                        <w:rPr>
                          <w:rFonts w:eastAsia="Calibri"/>
                          <w:szCs w:val="24"/>
                        </w:rPr>
                      </w:pPr>
                      <w:sdt>
                        <w:sdtPr>
                          <w:alias w:val="Numeris"/>
                          <w:tag w:val="nr_8eeaffb1ab1d40758329d53171c3a018"/>
                          <w:id w:val="-1254052676"/>
                          <w:lock w:val="sdtLocked"/>
                        </w:sdtPr>
                        <w:sdtEndPr/>
                        <w:sdtContent>
                          <w:r>
                            <w:rPr>
                              <w:rFonts w:eastAsia="Calibri"/>
                              <w:szCs w:val="24"/>
                            </w:rPr>
                            <w:t>8.2</w:t>
                          </w:r>
                        </w:sdtContent>
                      </w:sdt>
                      <w:r>
                        <w:rPr>
                          <w:rFonts w:eastAsia="Calibri"/>
                          <w:szCs w:val="24"/>
                        </w:rPr>
                        <w:t>. vertimo raštu ir (arba) žodžiu paslaugos;</w:t>
                      </w:r>
                    </w:p>
                  </w:sdtContent>
                </w:sdt>
                <w:sdt>
                  <w:sdtPr>
                    <w:alias w:val="8.3 p."/>
                    <w:tag w:val="part_5f5797b96ed543708bdd641dafb156d2"/>
                    <w:id w:val="583113508"/>
                    <w:lock w:val="sdtLocked"/>
                  </w:sdtPr>
                  <w:sdtEndPr/>
                  <w:sdtContent>
                    <w:p w14:paraId="716867E5" w14:textId="77777777" w:rsidR="005F719E" w:rsidRDefault="004145DE">
                      <w:pPr>
                        <w:suppressAutoHyphens/>
                        <w:ind w:firstLine="851"/>
                        <w:jc w:val="both"/>
                        <w:textAlignment w:val="baseline"/>
                        <w:rPr>
                          <w:rFonts w:eastAsia="Calibri"/>
                          <w:szCs w:val="24"/>
                        </w:rPr>
                      </w:pPr>
                      <w:sdt>
                        <w:sdtPr>
                          <w:alias w:val="Numeris"/>
                          <w:tag w:val="nr_5f5797b96ed543708bdd641dafb156d2"/>
                          <w:id w:val="-409079598"/>
                          <w:lock w:val="sdtLocked"/>
                        </w:sdtPr>
                        <w:sdtEndPr/>
                        <w:sdtContent>
                          <w:r>
                            <w:rPr>
                              <w:rFonts w:eastAsia="Calibri"/>
                              <w:szCs w:val="24"/>
                            </w:rPr>
                            <w:t>8.3</w:t>
                          </w:r>
                        </w:sdtContent>
                      </w:sdt>
                      <w:r>
                        <w:rPr>
                          <w:rFonts w:eastAsia="Calibri"/>
                          <w:szCs w:val="24"/>
                        </w:rPr>
                        <w:t>. prieglobsčio p</w:t>
                      </w:r>
                      <w:r>
                        <w:rPr>
                          <w:rFonts w:eastAsia="Calibri"/>
                          <w:szCs w:val="24"/>
                        </w:rPr>
                        <w:t>rašytojų informavimas apie prieglobsčio procedūrą, teises, pareigas.</w:t>
                      </w:r>
                    </w:p>
                  </w:sdtContent>
                </w:sdt>
              </w:sdtContent>
            </w:sdt>
            <w:sdt>
              <w:sdtPr>
                <w:alias w:val="9 p."/>
                <w:tag w:val="part_35eacc92cb7d40eba19cd92e528e741c"/>
                <w:id w:val="-1810853135"/>
                <w:lock w:val="sdtLocked"/>
              </w:sdtPr>
              <w:sdtEndPr/>
              <w:sdtContent>
                <w:p w14:paraId="716867E6" w14:textId="77777777" w:rsidR="005F719E" w:rsidRDefault="004145DE">
                  <w:pPr>
                    <w:suppressAutoHyphens/>
                    <w:ind w:firstLine="851"/>
                    <w:jc w:val="both"/>
                    <w:textAlignment w:val="baseline"/>
                    <w:rPr>
                      <w:rFonts w:eastAsia="Calibri"/>
                      <w:szCs w:val="24"/>
                    </w:rPr>
                  </w:pPr>
                  <w:sdt>
                    <w:sdtPr>
                      <w:alias w:val="Numeris"/>
                      <w:tag w:val="nr_35eacc92cb7d40eba19cd92e528e741c"/>
                      <w:id w:val="672306466"/>
                      <w:lock w:val="sdtLocked"/>
                    </w:sdtPr>
                    <w:sdtEndPr/>
                    <w:sdtContent>
                      <w:r>
                        <w:rPr>
                          <w:rFonts w:eastAsia="Calibri"/>
                          <w:szCs w:val="24"/>
                        </w:rPr>
                        <w:t>9</w:t>
                      </w:r>
                    </w:sdtContent>
                  </w:sdt>
                  <w:r>
                    <w:rPr>
                      <w:rFonts w:eastAsia="Calibri"/>
                      <w:szCs w:val="24"/>
                    </w:rPr>
                    <w:t>. Veiklos, nurodytos PFSA 8 punkte, privalo būti įtrauktos į paraišką ir būti įgyvendinamos projekto įgyvendinimo metu.</w:t>
                  </w:r>
                </w:p>
                <w:p w14:paraId="716867E7" w14:textId="77777777" w:rsidR="005F719E" w:rsidRDefault="004145DE">
                  <w:pPr>
                    <w:suppressAutoHyphens/>
                    <w:ind w:firstLine="851"/>
                    <w:jc w:val="both"/>
                    <w:textAlignment w:val="baseline"/>
                    <w:rPr>
                      <w:rFonts w:eastAsia="Calibri"/>
                      <w:szCs w:val="24"/>
                    </w:rPr>
                  </w:pPr>
                </w:p>
              </w:sdtContent>
            </w:sdt>
          </w:sdtContent>
        </w:sdt>
        <w:sdt>
          <w:sdtPr>
            <w:alias w:val="skyrius"/>
            <w:tag w:val="part_8395981b857a4d5dbbfb22f3c58bae07"/>
            <w:id w:val="823778281"/>
            <w:lock w:val="sdtLocked"/>
          </w:sdtPr>
          <w:sdtEndPr/>
          <w:sdtContent>
            <w:p w14:paraId="716867E8" w14:textId="77777777" w:rsidR="005F719E" w:rsidRDefault="004145DE">
              <w:pPr>
                <w:suppressAutoHyphens/>
                <w:jc w:val="center"/>
                <w:textAlignment w:val="baseline"/>
              </w:pPr>
              <w:sdt>
                <w:sdtPr>
                  <w:alias w:val="Numeris"/>
                  <w:tag w:val="nr_8395981b857a4d5dbbfb22f3c58bae07"/>
                  <w:id w:val="-540203274"/>
                  <w:lock w:val="sdtLocked"/>
                </w:sdtPr>
                <w:sdtEndPr/>
                <w:sdtContent>
                  <w:r>
                    <w:rPr>
                      <w:rFonts w:eastAsia="Calibri"/>
                      <w:b/>
                      <w:szCs w:val="24"/>
                    </w:rPr>
                    <w:t>II</w:t>
                  </w:r>
                </w:sdtContent>
              </w:sdt>
              <w:r>
                <w:rPr>
                  <w:rFonts w:eastAsia="Calibri"/>
                  <w:b/>
                  <w:szCs w:val="24"/>
                </w:rPr>
                <w:t xml:space="preserve"> SKYRIUS</w:t>
              </w:r>
            </w:p>
            <w:p w14:paraId="716867E9" w14:textId="77777777" w:rsidR="005F719E" w:rsidRDefault="004145DE">
              <w:pPr>
                <w:suppressAutoHyphens/>
                <w:jc w:val="center"/>
                <w:textAlignment w:val="baseline"/>
              </w:pPr>
              <w:sdt>
                <w:sdtPr>
                  <w:alias w:val="Pavadinimas"/>
                  <w:tag w:val="title_8395981b857a4d5dbbfb22f3c58bae07"/>
                  <w:id w:val="-410471569"/>
                  <w:lock w:val="sdtLocked"/>
                </w:sdtPr>
                <w:sdtEndPr/>
                <w:sdtContent>
                  <w:r>
                    <w:rPr>
                      <w:rFonts w:eastAsia="Calibri"/>
                      <w:b/>
                      <w:szCs w:val="24"/>
                    </w:rPr>
                    <w:t xml:space="preserve">REIKALAVIMAI PAREIŠKĖJUI </w:t>
                  </w:r>
                </w:sdtContent>
              </w:sdt>
            </w:p>
            <w:p w14:paraId="716867EA" w14:textId="77777777" w:rsidR="005F719E" w:rsidRDefault="005F719E">
              <w:pPr>
                <w:suppressAutoHyphens/>
                <w:ind w:firstLine="851"/>
                <w:jc w:val="center"/>
                <w:textAlignment w:val="baseline"/>
                <w:rPr>
                  <w:rFonts w:eastAsia="Calibri"/>
                  <w:b/>
                  <w:szCs w:val="24"/>
                </w:rPr>
              </w:pPr>
            </w:p>
            <w:sdt>
              <w:sdtPr>
                <w:alias w:val="10 p."/>
                <w:tag w:val="part_f7544ff4e75a47f3844188e7c7cf953a"/>
                <w:id w:val="-348177901"/>
                <w:lock w:val="sdtLocked"/>
              </w:sdtPr>
              <w:sdtEndPr/>
              <w:sdtContent>
                <w:p w14:paraId="716867EB" w14:textId="77777777" w:rsidR="005F719E" w:rsidRDefault="004145DE">
                  <w:pPr>
                    <w:suppressAutoHyphens/>
                    <w:ind w:firstLine="851"/>
                    <w:jc w:val="both"/>
                    <w:textAlignment w:val="baseline"/>
                    <w:rPr>
                      <w:rFonts w:eastAsia="Calibri"/>
                      <w:szCs w:val="24"/>
                      <w:lang w:eastAsia="lt-LT"/>
                    </w:rPr>
                  </w:pPr>
                  <w:sdt>
                    <w:sdtPr>
                      <w:alias w:val="Numeris"/>
                      <w:tag w:val="nr_f7544ff4e75a47f3844188e7c7cf953a"/>
                      <w:id w:val="-44755198"/>
                      <w:lock w:val="sdtLocked"/>
                    </w:sdtPr>
                    <w:sdtEndPr/>
                    <w:sdtContent>
                      <w:r>
                        <w:rPr>
                          <w:rFonts w:eastAsia="Calibri"/>
                          <w:szCs w:val="22"/>
                        </w:rPr>
                        <w:t>10</w:t>
                      </w:r>
                    </w:sdtContent>
                  </w:sdt>
                  <w:r>
                    <w:rPr>
                      <w:rFonts w:eastAsia="Calibri"/>
                      <w:szCs w:val="22"/>
                    </w:rPr>
                    <w:t xml:space="preserve">. </w:t>
                  </w:r>
                  <w:r>
                    <w:rPr>
                      <w:rFonts w:eastAsia="Calibri"/>
                      <w:szCs w:val="24"/>
                      <w:lang w:eastAsia="lt-LT"/>
                    </w:rPr>
                    <w:t xml:space="preserve">Pagal </w:t>
                  </w:r>
                  <w:r>
                    <w:rPr>
                      <w:rFonts w:eastAsia="Calibri"/>
                      <w:szCs w:val="24"/>
                      <w:lang w:eastAsia="lt-LT"/>
                    </w:rPr>
                    <w:t>PFSA galimas pareiškėjas yra Migracijos departamentas prie Lietuvos Respublikos vidaus reikalų ministerijos (toliau – Migracijos departamentas).</w:t>
                  </w:r>
                </w:p>
              </w:sdtContent>
            </w:sdt>
            <w:sdt>
              <w:sdtPr>
                <w:alias w:val="11 p."/>
                <w:tag w:val="part_e195f40739ab4e408a7c22c662fc78a5"/>
                <w:id w:val="1844966387"/>
                <w:lock w:val="sdtLocked"/>
              </w:sdtPr>
              <w:sdtEndPr/>
              <w:sdtContent>
                <w:p w14:paraId="716867EC" w14:textId="77777777" w:rsidR="005F719E" w:rsidRDefault="004145DE">
                  <w:pPr>
                    <w:suppressAutoHyphens/>
                    <w:ind w:firstLine="851"/>
                    <w:jc w:val="both"/>
                    <w:textAlignment w:val="baseline"/>
                  </w:pPr>
                  <w:sdt>
                    <w:sdtPr>
                      <w:alias w:val="Numeris"/>
                      <w:tag w:val="nr_e195f40739ab4e408a7c22c662fc78a5"/>
                      <w:id w:val="1254099713"/>
                      <w:lock w:val="sdtLocked"/>
                    </w:sdtPr>
                    <w:sdtEndPr/>
                    <w:sdtContent>
                      <w:r>
                        <w:rPr>
                          <w:rFonts w:eastAsia="Calibri"/>
                          <w:szCs w:val="24"/>
                          <w:lang w:eastAsia="lt-LT"/>
                        </w:rPr>
                        <w:t>11</w:t>
                      </w:r>
                    </w:sdtContent>
                  </w:sdt>
                  <w:r>
                    <w:rPr>
                      <w:rFonts w:eastAsia="Calibri"/>
                      <w:szCs w:val="24"/>
                      <w:lang w:eastAsia="lt-LT"/>
                    </w:rPr>
                    <w:t>. Pagal PFSA projektas vykdomas tik projekto vykdytojo, o projekto partneriai negalimi.</w:t>
                  </w:r>
                  <w:r>
                    <w:rPr>
                      <w:rFonts w:eastAsia="Calibri"/>
                      <w:i/>
                      <w:szCs w:val="22"/>
                    </w:rPr>
                    <w:t xml:space="preserve"> </w:t>
                  </w:r>
                </w:p>
                <w:p w14:paraId="716867ED" w14:textId="77777777" w:rsidR="005F719E" w:rsidRDefault="004145DE">
                  <w:pPr>
                    <w:suppressAutoHyphens/>
                    <w:jc w:val="center"/>
                    <w:textAlignment w:val="baseline"/>
                    <w:rPr>
                      <w:rFonts w:eastAsia="Calibri"/>
                      <w:b/>
                      <w:szCs w:val="24"/>
                    </w:rPr>
                  </w:pPr>
                </w:p>
              </w:sdtContent>
            </w:sdt>
          </w:sdtContent>
        </w:sdt>
        <w:sdt>
          <w:sdtPr>
            <w:alias w:val="skyrius"/>
            <w:tag w:val="part_6bbbfcb41abd410691ffb4d430891cbe"/>
            <w:id w:val="511272719"/>
            <w:lock w:val="sdtLocked"/>
          </w:sdtPr>
          <w:sdtEndPr/>
          <w:sdtContent>
            <w:p w14:paraId="716867EE" w14:textId="77777777" w:rsidR="005F719E" w:rsidRDefault="004145DE">
              <w:pPr>
                <w:suppressAutoHyphens/>
                <w:jc w:val="center"/>
                <w:textAlignment w:val="baseline"/>
              </w:pPr>
              <w:sdt>
                <w:sdtPr>
                  <w:alias w:val="Numeris"/>
                  <w:tag w:val="nr_6bbbfcb41abd410691ffb4d430891cbe"/>
                  <w:id w:val="-648057864"/>
                  <w:lock w:val="sdtLocked"/>
                </w:sdtPr>
                <w:sdtEndPr/>
                <w:sdtContent>
                  <w:r>
                    <w:rPr>
                      <w:rFonts w:eastAsia="Calibri"/>
                      <w:b/>
                      <w:szCs w:val="24"/>
                    </w:rPr>
                    <w:t>III</w:t>
                  </w:r>
                </w:sdtContent>
              </w:sdt>
              <w:r>
                <w:rPr>
                  <w:rFonts w:eastAsia="Calibri"/>
                  <w:b/>
                  <w:szCs w:val="24"/>
                </w:rPr>
                <w:t xml:space="preserve"> SKYRI</w:t>
              </w:r>
              <w:r>
                <w:rPr>
                  <w:rFonts w:eastAsia="Calibri"/>
                  <w:b/>
                  <w:szCs w:val="24"/>
                </w:rPr>
                <w:t>US</w:t>
              </w:r>
            </w:p>
            <w:p w14:paraId="716867EF" w14:textId="77777777" w:rsidR="005F719E" w:rsidRDefault="004145DE">
              <w:pPr>
                <w:suppressAutoHyphens/>
                <w:jc w:val="center"/>
                <w:textAlignment w:val="baseline"/>
              </w:pPr>
              <w:sdt>
                <w:sdtPr>
                  <w:alias w:val="Pavadinimas"/>
                  <w:tag w:val="title_6bbbfcb41abd410691ffb4d430891cbe"/>
                  <w:id w:val="1468942910"/>
                  <w:lock w:val="sdtLocked"/>
                </w:sdtPr>
                <w:sdtEndPr/>
                <w:sdtContent>
                  <w:r>
                    <w:rPr>
                      <w:rFonts w:eastAsia="Calibri"/>
                      <w:b/>
                      <w:szCs w:val="24"/>
                    </w:rPr>
                    <w:t>PROJEKTUI TAIKOMI REIKALAVIMAI</w:t>
                  </w:r>
                </w:sdtContent>
              </w:sdt>
            </w:p>
            <w:p w14:paraId="716867F0" w14:textId="77777777" w:rsidR="005F719E" w:rsidRDefault="005F719E">
              <w:pPr>
                <w:suppressAutoHyphens/>
                <w:ind w:firstLine="851"/>
                <w:jc w:val="center"/>
                <w:textAlignment w:val="baseline"/>
                <w:rPr>
                  <w:rFonts w:eastAsia="Calibri"/>
                  <w:szCs w:val="24"/>
                </w:rPr>
              </w:pPr>
            </w:p>
            <w:sdt>
              <w:sdtPr>
                <w:alias w:val="12 p."/>
                <w:tag w:val="part_8ca94fcf1bf24b42ac4412e1b2f36a03"/>
                <w:id w:val="-2111655742"/>
                <w:lock w:val="sdtLocked"/>
              </w:sdtPr>
              <w:sdtEndPr/>
              <w:sdtContent>
                <w:p w14:paraId="716867F1" w14:textId="77777777" w:rsidR="005F719E" w:rsidRDefault="004145DE">
                  <w:pPr>
                    <w:suppressAutoHyphens/>
                    <w:ind w:firstLine="851"/>
                    <w:jc w:val="both"/>
                    <w:textAlignment w:val="baseline"/>
                  </w:pPr>
                  <w:sdt>
                    <w:sdtPr>
                      <w:alias w:val="Numeris"/>
                      <w:tag w:val="nr_8ca94fcf1bf24b42ac4412e1b2f36a03"/>
                      <w:id w:val="2098290049"/>
                      <w:lock w:val="sdtLocked"/>
                    </w:sdtPr>
                    <w:sdtEndPr/>
                    <w:sdtContent>
                      <w:r>
                        <w:rPr>
                          <w:rFonts w:eastAsia="Calibri"/>
                          <w:szCs w:val="24"/>
                        </w:rPr>
                        <w:t>12</w:t>
                      </w:r>
                    </w:sdtContent>
                  </w:sdt>
                  <w:r>
                    <w:rPr>
                      <w:rFonts w:eastAsia="Calibri"/>
                      <w:szCs w:val="24"/>
                    </w:rPr>
                    <w:t>.</w:t>
                  </w:r>
                  <w:r>
                    <w:rPr>
                      <w:rFonts w:eastAsia="Calibri"/>
                      <w:szCs w:val="24"/>
                    </w:rPr>
                    <w:tab/>
                    <w:t>Projektas turi atitikti PAFT 20 punkte nustatytus bendruosius projektų reikalavimus. Projekto atitiktis bendriesiems projektų reikalavimams nustatoma atliekant projektų tinkamumo finansuoti vertinimą.</w:t>
                  </w:r>
                </w:p>
              </w:sdtContent>
            </w:sdt>
            <w:sdt>
              <w:sdtPr>
                <w:alias w:val="13 p."/>
                <w:tag w:val="part_b687ac5bdb6d42ab95e5d9f23ad6574b"/>
                <w:id w:val="1232581438"/>
                <w:lock w:val="sdtLocked"/>
              </w:sdtPr>
              <w:sdtEndPr/>
              <w:sdtContent>
                <w:p w14:paraId="716867F2" w14:textId="77777777" w:rsidR="005F719E" w:rsidRDefault="004145DE">
                  <w:pPr>
                    <w:suppressAutoHyphens/>
                    <w:ind w:firstLine="851"/>
                    <w:jc w:val="both"/>
                    <w:textAlignment w:val="baseline"/>
                  </w:pPr>
                  <w:sdt>
                    <w:sdtPr>
                      <w:alias w:val="Numeris"/>
                      <w:tag w:val="nr_b687ac5bdb6d42ab95e5d9f23ad6574b"/>
                      <w:id w:val="1511491200"/>
                      <w:lock w:val="sdtLocked"/>
                    </w:sdtPr>
                    <w:sdtEndPr/>
                    <w:sdtContent>
                      <w:r>
                        <w:rPr>
                          <w:rFonts w:eastAsia="Calibri"/>
                          <w:szCs w:val="24"/>
                        </w:rPr>
                        <w:t>13</w:t>
                      </w:r>
                    </w:sdtContent>
                  </w:sdt>
                  <w:r>
                    <w:rPr>
                      <w:rFonts w:eastAsia="Calibri"/>
                      <w:szCs w:val="24"/>
                    </w:rPr>
                    <w:t>.</w:t>
                  </w:r>
                  <w:r>
                    <w:rPr>
                      <w:rFonts w:eastAsia="Calibri"/>
                      <w:szCs w:val="24"/>
                    </w:rPr>
                    <w:tab/>
                    <w:t>Proj</w:t>
                  </w:r>
                  <w:r>
                    <w:rPr>
                      <w:rFonts w:eastAsia="Calibri"/>
                      <w:szCs w:val="24"/>
                    </w:rPr>
                    <w:t xml:space="preserve">ektas turi atitikti šį specialųjį projektų atrankos kriterijų: projektu prisidedama prie </w:t>
                  </w:r>
                  <w:r>
                    <w:t xml:space="preserve">Lietuvos migracijos politikos gairių, patvirtintų Lietuvos </w:t>
                  </w:r>
                  <w:r>
                    <w:rPr>
                      <w:rFonts w:eastAsia="Calibri"/>
                      <w:szCs w:val="24"/>
                    </w:rPr>
                    <w:t>Respublikos Vyriausybės 2014 m. sausio 22 d. nutarimu Nr. 79 „Dėl Lietuvos migracijos politikos gairių patvi</w:t>
                  </w:r>
                  <w:r>
                    <w:rPr>
                      <w:rFonts w:eastAsia="Calibri"/>
                      <w:szCs w:val="24"/>
                    </w:rPr>
                    <w:t xml:space="preserve">rtinimo“, 20.1 papunkčio nuostatų įgyvendinimo. </w:t>
                  </w:r>
                </w:p>
              </w:sdtContent>
            </w:sdt>
            <w:sdt>
              <w:sdtPr>
                <w:alias w:val="14 p."/>
                <w:tag w:val="part_2c8164f538e943ebb341f05ae685d458"/>
                <w:id w:val="-432821701"/>
                <w:lock w:val="sdtLocked"/>
              </w:sdtPr>
              <w:sdtEndPr/>
              <w:sdtContent>
                <w:p w14:paraId="716867F3" w14:textId="77777777" w:rsidR="005F719E" w:rsidRDefault="004145DE">
                  <w:pPr>
                    <w:suppressAutoHyphens/>
                    <w:ind w:firstLine="851"/>
                    <w:jc w:val="both"/>
                    <w:textAlignment w:val="baseline"/>
                    <w:rPr>
                      <w:rFonts w:eastAsia="Calibri"/>
                      <w:szCs w:val="24"/>
                    </w:rPr>
                  </w:pPr>
                  <w:sdt>
                    <w:sdtPr>
                      <w:alias w:val="Numeris"/>
                      <w:tag w:val="nr_2c8164f538e943ebb341f05ae685d458"/>
                      <w:id w:val="-1343313183"/>
                      <w:lock w:val="sdtLocked"/>
                    </w:sdtPr>
                    <w:sdtEndPr/>
                    <w:sdtContent>
                      <w:r>
                        <w:rPr>
                          <w:rFonts w:eastAsia="Calibri"/>
                          <w:szCs w:val="24"/>
                        </w:rPr>
                        <w:t>14</w:t>
                      </w:r>
                    </w:sdtContent>
                  </w:sdt>
                  <w:r>
                    <w:rPr>
                      <w:rFonts w:eastAsia="Calibri"/>
                      <w:szCs w:val="24"/>
                    </w:rPr>
                    <w:t xml:space="preserve">. Projekto veiklos gali būti pradėtos įgyvendinti anksčiau, nei pasirašoma projekto sutartis, tačiau ne anksčiau kaip nuo 2015 m. liepos 1 d. Projekto veiklas pradėjęs vykdyti anksčiau, nei pasirašoma </w:t>
                  </w:r>
                  <w:r>
                    <w:rPr>
                      <w:rFonts w:eastAsia="Calibri"/>
                      <w:szCs w:val="24"/>
                    </w:rPr>
                    <w:t xml:space="preserve">projekto sutartis (bet ne anksčiau kaip 2015 m. liepos 1 d.), projekto vykdytojas įsipareigoja iš savo lėšų apmokėti su šių veiklų vykdymu susijusias išlaidas, jei jos nebus pripažintos tinkamomis finansuoti. </w:t>
                  </w:r>
                </w:p>
              </w:sdtContent>
            </w:sdt>
            <w:sdt>
              <w:sdtPr>
                <w:alias w:val="15 p."/>
                <w:tag w:val="part_d5611a8e90ff4f059acc511297e87aa1"/>
                <w:id w:val="-1095704854"/>
                <w:lock w:val="sdtLocked"/>
              </w:sdtPr>
              <w:sdtEndPr/>
              <w:sdtContent>
                <w:p w14:paraId="716867F4" w14:textId="77777777" w:rsidR="005F719E" w:rsidRDefault="004145DE">
                  <w:pPr>
                    <w:suppressAutoHyphens/>
                    <w:ind w:firstLine="851"/>
                    <w:jc w:val="both"/>
                    <w:textAlignment w:val="baseline"/>
                  </w:pPr>
                  <w:sdt>
                    <w:sdtPr>
                      <w:alias w:val="Numeris"/>
                      <w:tag w:val="nr_d5611a8e90ff4f059acc511297e87aa1"/>
                      <w:id w:val="38564726"/>
                      <w:lock w:val="sdtLocked"/>
                    </w:sdtPr>
                    <w:sdtEndPr/>
                    <w:sdtContent>
                      <w:r>
                        <w:rPr>
                          <w:rFonts w:eastAsia="Calibri"/>
                          <w:szCs w:val="24"/>
                        </w:rPr>
                        <w:t>15</w:t>
                      </w:r>
                    </w:sdtContent>
                  </w:sdt>
                  <w:r>
                    <w:rPr>
                      <w:rFonts w:eastAsia="Calibri"/>
                      <w:szCs w:val="24"/>
                    </w:rPr>
                    <w:t>. Teikiamo pagal PFSA projekto įgyvendin</w:t>
                  </w:r>
                  <w:r>
                    <w:rPr>
                      <w:rFonts w:eastAsia="Calibri"/>
                      <w:szCs w:val="24"/>
                    </w:rPr>
                    <w:t xml:space="preserve">imo trukmė turi būti ne trumpesnė nei 36 mėnesiai ir ne ilgesnė kaip </w:t>
                  </w:r>
                  <w:r>
                    <w:rPr>
                      <w:rFonts w:eastAsia="Calibri"/>
                      <w:szCs w:val="22"/>
                    </w:rPr>
                    <w:t>42</w:t>
                  </w:r>
                  <w:r>
                    <w:rPr>
                      <w:rFonts w:eastAsia="Calibri"/>
                      <w:szCs w:val="24"/>
                    </w:rPr>
                    <w:t> </w:t>
                  </w:r>
                  <w:r>
                    <w:rPr>
                      <w:rFonts w:eastAsia="Calibri"/>
                      <w:szCs w:val="24"/>
                    </w:rPr>
                    <w:t xml:space="preserve">mėnesiai nuo projekto sutarties įsigaliojimo dienos. Dėl objektyvių priežasčių, kurių pareiškėjas negalėjo numatyti paraiškos pateikimo ir vertinimo metu, projekto vykdymo laikotarpis </w:t>
                  </w:r>
                  <w:r>
                    <w:rPr>
                      <w:rFonts w:eastAsia="Calibri"/>
                      <w:szCs w:val="24"/>
                    </w:rPr>
                    <w:t>gali būti pratęstas PAFT nustatyta tvarka.</w:t>
                  </w:r>
                </w:p>
              </w:sdtContent>
            </w:sdt>
            <w:sdt>
              <w:sdtPr>
                <w:alias w:val="16 p."/>
                <w:tag w:val="part_7857802805f045839ecad82e88b80ef1"/>
                <w:id w:val="495385663"/>
                <w:lock w:val="sdtLocked"/>
              </w:sdtPr>
              <w:sdtEndPr/>
              <w:sdtContent>
                <w:p w14:paraId="716867F5" w14:textId="77777777" w:rsidR="005F719E" w:rsidRDefault="004145DE">
                  <w:pPr>
                    <w:suppressAutoHyphens/>
                    <w:ind w:firstLine="851"/>
                    <w:jc w:val="both"/>
                    <w:textAlignment w:val="baseline"/>
                  </w:pPr>
                  <w:sdt>
                    <w:sdtPr>
                      <w:alias w:val="Numeris"/>
                      <w:tag w:val="nr_7857802805f045839ecad82e88b80ef1"/>
                      <w:id w:val="865251820"/>
                      <w:lock w:val="sdtLocked"/>
                    </w:sdtPr>
                    <w:sdtEndPr/>
                    <w:sdtContent>
                      <w:r>
                        <w:rPr>
                          <w:rFonts w:eastAsia="Calibri"/>
                          <w:szCs w:val="24"/>
                        </w:rPr>
                        <w:t>16</w:t>
                      </w:r>
                    </w:sdtContent>
                  </w:sdt>
                  <w:r>
                    <w:rPr>
                      <w:rFonts w:eastAsia="Calibri"/>
                      <w:szCs w:val="24"/>
                    </w:rPr>
                    <w:t>. Projekto veiklos turi būti vykdomos Lietuvos Respublikoje.</w:t>
                  </w:r>
                </w:p>
              </w:sdtContent>
            </w:sdt>
            <w:sdt>
              <w:sdtPr>
                <w:alias w:val="17 p."/>
                <w:tag w:val="part_51d83ea93f094fc8aea174326d407a6b"/>
                <w:id w:val="-1387105542"/>
                <w:lock w:val="sdtLocked"/>
              </w:sdtPr>
              <w:sdtEndPr/>
              <w:sdtContent>
                <w:p w14:paraId="716867F6" w14:textId="77777777" w:rsidR="005F719E" w:rsidRDefault="004145DE">
                  <w:pPr>
                    <w:suppressAutoHyphens/>
                    <w:ind w:firstLine="851"/>
                    <w:jc w:val="both"/>
                    <w:textAlignment w:val="baseline"/>
                  </w:pPr>
                  <w:sdt>
                    <w:sdtPr>
                      <w:alias w:val="Numeris"/>
                      <w:tag w:val="nr_51d83ea93f094fc8aea174326d407a6b"/>
                      <w:id w:val="1879893989"/>
                      <w:lock w:val="sdtLocked"/>
                    </w:sdtPr>
                    <w:sdtEndPr/>
                    <w:sdtContent>
                      <w:r>
                        <w:t>17</w:t>
                      </w:r>
                    </w:sdtContent>
                  </w:sdt>
                  <w:r>
                    <w:t>. Tikslinės grupės atstovai yra trečiosios šalies (ne Europos Sąjungos valstybės narės) piliečiai arba asmenys be pilietybės, kurie UTPĮ nus</w:t>
                  </w:r>
                  <w:r>
                    <w:t>tatyta tvarka yra pateikę prašymus suteikti prieglobstį ir dėl kurių dar nėra priimti galutiniai sprendimai.</w:t>
                  </w:r>
                </w:p>
              </w:sdtContent>
            </w:sdt>
            <w:sdt>
              <w:sdtPr>
                <w:alias w:val="18 p."/>
                <w:tag w:val="part_a0acbd6de1f34ae38d560bfb4154b729"/>
                <w:id w:val="653959044"/>
                <w:lock w:val="sdtLocked"/>
              </w:sdtPr>
              <w:sdtEndPr/>
              <w:sdtContent>
                <w:p w14:paraId="716867F7" w14:textId="77777777" w:rsidR="005F719E" w:rsidRDefault="004145DE">
                  <w:pPr>
                    <w:suppressAutoHyphens/>
                    <w:ind w:firstLine="851"/>
                    <w:jc w:val="both"/>
                    <w:textAlignment w:val="baseline"/>
                  </w:pPr>
                  <w:sdt>
                    <w:sdtPr>
                      <w:alias w:val="Numeris"/>
                      <w:tag w:val="nr_a0acbd6de1f34ae38d560bfb4154b729"/>
                      <w:id w:val="891699858"/>
                      <w:lock w:val="sdtLocked"/>
                    </w:sdtPr>
                    <w:sdtEndPr/>
                    <w:sdtContent>
                      <w:r>
                        <w:t>18</w:t>
                      </w:r>
                    </w:sdtContent>
                  </w:sdt>
                  <w:r>
                    <w:t>. Įgaliotoji institucija, vykdydama teisės aktuose nustatytas funkcijas ir norėdama patikrinti, ar projekte dalyvaujantis asmuo priklauso tik</w:t>
                  </w:r>
                  <w:r>
                    <w:t>slinei grupei, turi teisę gauti dalyvio asmens duomenis iš valstybės registrų.</w:t>
                  </w:r>
                </w:p>
              </w:sdtContent>
            </w:sdt>
            <w:sdt>
              <w:sdtPr>
                <w:alias w:val="19 p."/>
                <w:tag w:val="part_ceb9c31b47e046cc809a325821b79d4f"/>
                <w:id w:val="122733339"/>
                <w:lock w:val="sdtLocked"/>
              </w:sdtPr>
              <w:sdtEndPr/>
              <w:sdtContent>
                <w:p w14:paraId="716867F8" w14:textId="77777777" w:rsidR="005F719E" w:rsidRDefault="004145DE">
                  <w:pPr>
                    <w:suppressAutoHyphens/>
                    <w:ind w:firstLine="851"/>
                    <w:jc w:val="both"/>
                    <w:textAlignment w:val="baseline"/>
                  </w:pPr>
                  <w:sdt>
                    <w:sdtPr>
                      <w:alias w:val="Numeris"/>
                      <w:tag w:val="nr_ceb9c31b47e046cc809a325821b79d4f"/>
                      <w:id w:val="-402532297"/>
                      <w:lock w:val="sdtLocked"/>
                    </w:sdtPr>
                    <w:sdtEndPr/>
                    <w:sdtContent>
                      <w:r>
                        <w:rPr>
                          <w:rFonts w:eastAsia="Calibri"/>
                          <w:szCs w:val="24"/>
                        </w:rPr>
                        <w:t>19</w:t>
                      </w:r>
                    </w:sdtContent>
                  </w:sdt>
                  <w:r>
                    <w:rPr>
                      <w:rFonts w:eastAsia="Calibri"/>
                      <w:szCs w:val="24"/>
                    </w:rPr>
                    <w:t xml:space="preserve">. Pareiškėjas, planuodamas PMIF programos rodiklių reikšmes, turi vadovautis </w:t>
                  </w:r>
                  <w:r>
                    <w:rPr>
                      <w:rFonts w:eastAsia="Calibri"/>
                      <w:bCs/>
                      <w:szCs w:val="24"/>
                    </w:rPr>
                    <w:t xml:space="preserve">Prieglobsčio, migracijos ir integracijos fondo 2014–2020 metų nacionalinės programos rodiklių </w:t>
                  </w:r>
                  <w:r>
                    <w:rPr>
                      <w:rFonts w:eastAsia="Calibri"/>
                      <w:bCs/>
                      <w:szCs w:val="24"/>
                    </w:rPr>
                    <w:t>skaičiavimo aprašu,</w:t>
                  </w:r>
                  <w:r>
                    <w:rPr>
                      <w:rFonts w:eastAsia="Calibri"/>
                      <w:szCs w:val="24"/>
                    </w:rPr>
                    <w:t xml:space="preserve"> tvirtinamu Lietuvos Respublikos socialinės apsaugos ir darbo ministro įsakymu. Projektu turi būti siekiama PFSA 19.1 papunktyje nurodyto privalomo PMIF programos rodiklio reikšmės, už kurios pasiekimą yra atsiskaitoma įgaliotajai instit</w:t>
                  </w:r>
                  <w:r>
                    <w:rPr>
                      <w:rFonts w:eastAsia="Calibri"/>
                      <w:szCs w:val="24"/>
                    </w:rPr>
                    <w:t xml:space="preserve">ucijai PAFT IV skyriaus penktajame skirsnyje nurodyta tvarka. PMIF programos rodiklio pakategorių, nurodytų PFSA 19.2–19.3 papunkčiuose, reikšmių pareiškėjas paraiškoje nenurodo, tačiau projekto įgyvendinimo metu už jas atsiskaito įgaliotajai institucijai </w:t>
                  </w:r>
                  <w:r>
                    <w:rPr>
                      <w:rFonts w:eastAsia="Calibri"/>
                      <w:szCs w:val="24"/>
                    </w:rPr>
                    <w:t>PAFT IV skyriaus penktajame skirsnyje nurodyta tvarka. Turi būti siekiama šios PMIF programos rodiklio privalomos reikšmės ir fiksuojamos šios PMIF programos rodiklio pakategorių skaitinės reikšmės:</w:t>
                  </w:r>
                </w:p>
                <w:sdt>
                  <w:sdtPr>
                    <w:alias w:val="19.1 p."/>
                    <w:tag w:val="part_fc12e78c410d426aa52f5d725ee4b822"/>
                    <w:id w:val="-1865438092"/>
                    <w:lock w:val="sdtLocked"/>
                  </w:sdtPr>
                  <w:sdtEndPr/>
                  <w:sdtContent>
                    <w:p w14:paraId="716867F9" w14:textId="77777777" w:rsidR="005F719E" w:rsidRDefault="004145DE">
                      <w:pPr>
                        <w:suppressAutoHyphens/>
                        <w:ind w:firstLine="851"/>
                        <w:jc w:val="both"/>
                        <w:textAlignment w:val="baseline"/>
                        <w:rPr>
                          <w:rFonts w:eastAsia="Calibri"/>
                          <w:szCs w:val="24"/>
                        </w:rPr>
                      </w:pPr>
                      <w:sdt>
                        <w:sdtPr>
                          <w:alias w:val="Numeris"/>
                          <w:tag w:val="nr_fc12e78c410d426aa52f5d725ee4b822"/>
                          <w:id w:val="469095065"/>
                          <w:lock w:val="sdtLocked"/>
                        </w:sdtPr>
                        <w:sdtEndPr/>
                        <w:sdtContent>
                          <w:r>
                            <w:rPr>
                              <w:rFonts w:eastAsia="Calibri"/>
                              <w:szCs w:val="24"/>
                            </w:rPr>
                            <w:t>19.1</w:t>
                          </w:r>
                        </w:sdtContent>
                      </w:sdt>
                      <w:r>
                        <w:rPr>
                          <w:rFonts w:eastAsia="Calibri"/>
                          <w:szCs w:val="24"/>
                        </w:rPr>
                        <w:t>. PMIF programos rodiklio „Tikslinei grupei priklau</w:t>
                      </w:r>
                      <w:r>
                        <w:rPr>
                          <w:rFonts w:eastAsia="Calibri"/>
                          <w:szCs w:val="24"/>
                        </w:rPr>
                        <w:t>sančių asmenų, kuriems teikiama parama vykdant PMIF lėšomis remiamus projektus priėmimo ir prieglobsčio sistemų srityje, skaičius“, kodas PR1.1 – ne mažiau nei 200 tikslinės grupės atstovų;</w:t>
                      </w:r>
                    </w:p>
                  </w:sdtContent>
                </w:sdt>
                <w:sdt>
                  <w:sdtPr>
                    <w:alias w:val="19.2 p."/>
                    <w:tag w:val="part_0d83fb50de1147c49fbf2955a0eb1c32"/>
                    <w:id w:val="2108071831"/>
                    <w:lock w:val="sdtLocked"/>
                  </w:sdtPr>
                  <w:sdtEndPr/>
                  <w:sdtContent>
                    <w:p w14:paraId="716867FA" w14:textId="77777777" w:rsidR="005F719E" w:rsidRDefault="004145DE">
                      <w:pPr>
                        <w:suppressAutoHyphens/>
                        <w:ind w:firstLine="851"/>
                        <w:jc w:val="both"/>
                        <w:textAlignment w:val="baseline"/>
                      </w:pPr>
                      <w:sdt>
                        <w:sdtPr>
                          <w:alias w:val="Numeris"/>
                          <w:tag w:val="nr_0d83fb50de1147c49fbf2955a0eb1c32"/>
                          <w:id w:val="1198276534"/>
                          <w:lock w:val="sdtLocked"/>
                        </w:sdtPr>
                        <w:sdtEndPr/>
                        <w:sdtContent>
                          <w:r>
                            <w:rPr>
                              <w:rFonts w:eastAsia="Calibri"/>
                              <w:szCs w:val="24"/>
                            </w:rPr>
                            <w:t>19.2</w:t>
                          </w:r>
                        </w:sdtContent>
                      </w:sdt>
                      <w:r>
                        <w:rPr>
                          <w:rFonts w:eastAsia="Calibri"/>
                          <w:szCs w:val="24"/>
                        </w:rPr>
                        <w:t>. PMIF programos rodiklio pakategorės „Tikslinei grupei pr</w:t>
                      </w:r>
                      <w:r>
                        <w:rPr>
                          <w:rFonts w:eastAsia="Calibri"/>
                          <w:szCs w:val="24"/>
                        </w:rPr>
                        <w:t>iklausančių asmenų, kuriems, vykdant prieglobsčio procedūras, teikiama informacija ir parama, skaičius“, kodas PR1.1.1;</w:t>
                      </w:r>
                    </w:p>
                  </w:sdtContent>
                </w:sdt>
                <w:sdt>
                  <w:sdtPr>
                    <w:alias w:val="19.3 p."/>
                    <w:tag w:val="part_7fad94f317f749d391e9289fa5d50fa1"/>
                    <w:id w:val="-1907370076"/>
                    <w:lock w:val="sdtLocked"/>
                  </w:sdtPr>
                  <w:sdtEndPr/>
                  <w:sdtContent>
                    <w:p w14:paraId="716867FB" w14:textId="77777777" w:rsidR="005F719E" w:rsidRDefault="004145DE">
                      <w:pPr>
                        <w:suppressAutoHyphens/>
                        <w:ind w:firstLine="851"/>
                        <w:jc w:val="both"/>
                        <w:textAlignment w:val="baseline"/>
                      </w:pPr>
                      <w:sdt>
                        <w:sdtPr>
                          <w:alias w:val="Numeris"/>
                          <w:tag w:val="nr_7fad94f317f749d391e9289fa5d50fa1"/>
                          <w:id w:val="-1052851374"/>
                          <w:lock w:val="sdtLocked"/>
                        </w:sdtPr>
                        <w:sdtEndPr/>
                        <w:sdtContent>
                          <w:r>
                            <w:rPr>
                              <w:rFonts w:eastAsia="Calibri"/>
                              <w:szCs w:val="24"/>
                            </w:rPr>
                            <w:t>19.3</w:t>
                          </w:r>
                        </w:sdtContent>
                      </w:sdt>
                      <w:r>
                        <w:rPr>
                          <w:rFonts w:eastAsia="Calibri"/>
                          <w:szCs w:val="24"/>
                        </w:rPr>
                        <w:t xml:space="preserve">. PMIF programos rodiklio pakategorės „Tikslinei grupei priklausančių asmenų, kuriems teikiama teisinė pagalba ir teisinio </w:t>
                      </w:r>
                      <w:r>
                        <w:rPr>
                          <w:rFonts w:eastAsia="Calibri"/>
                          <w:szCs w:val="24"/>
                        </w:rPr>
                        <w:t>atstovavimo paslaugos, skaičius“, kodas PR1.1.2.</w:t>
                      </w:r>
                    </w:p>
                  </w:sdtContent>
                </w:sdt>
              </w:sdtContent>
            </w:sdt>
            <w:sdt>
              <w:sdtPr>
                <w:alias w:val="20 p."/>
                <w:tag w:val="part_9306feec692841be80f6307a3c5d0bed"/>
                <w:id w:val="261038359"/>
                <w:lock w:val="sdtLocked"/>
              </w:sdtPr>
              <w:sdtEndPr/>
              <w:sdtContent>
                <w:p w14:paraId="716867FC" w14:textId="77777777" w:rsidR="005F719E" w:rsidRDefault="004145DE">
                  <w:pPr>
                    <w:suppressAutoHyphens/>
                    <w:ind w:firstLine="851"/>
                    <w:jc w:val="both"/>
                    <w:textAlignment w:val="baseline"/>
                    <w:rPr>
                      <w:rFonts w:eastAsia="Calibri"/>
                      <w:szCs w:val="24"/>
                    </w:rPr>
                  </w:pPr>
                  <w:sdt>
                    <w:sdtPr>
                      <w:alias w:val="Numeris"/>
                      <w:tag w:val="nr_9306feec692841be80f6307a3c5d0bed"/>
                      <w:id w:val="1434716626"/>
                      <w:lock w:val="sdtLocked"/>
                    </w:sdtPr>
                    <w:sdtEndPr/>
                    <w:sdtContent>
                      <w:r>
                        <w:rPr>
                          <w:rFonts w:eastAsia="Calibri"/>
                          <w:szCs w:val="24"/>
                        </w:rPr>
                        <w:t>20</w:t>
                      </w:r>
                    </w:sdtContent>
                  </w:sdt>
                  <w:r>
                    <w:rPr>
                      <w:rFonts w:eastAsia="Calibri"/>
                      <w:szCs w:val="24"/>
                    </w:rPr>
                    <w:t>. Projekto vykdytojui nepasiekus PMIF programos rodiklio, nurodyto PFSA 19.1 papunktyje, reikšmės, taikomos PAFT IV skyriaus penktojo skirsnio nuostatos.</w:t>
                  </w:r>
                </w:p>
              </w:sdtContent>
            </w:sdt>
            <w:sdt>
              <w:sdtPr>
                <w:alias w:val="21 p."/>
                <w:tag w:val="part_1e08020255624dabbba020a6cca86eaf"/>
                <w:id w:val="-808404168"/>
                <w:lock w:val="sdtLocked"/>
              </w:sdtPr>
              <w:sdtEndPr/>
              <w:sdtContent>
                <w:p w14:paraId="716867FD" w14:textId="77777777" w:rsidR="005F719E" w:rsidRDefault="004145DE">
                  <w:pPr>
                    <w:suppressAutoHyphens/>
                    <w:ind w:firstLine="851"/>
                    <w:jc w:val="both"/>
                    <w:textAlignment w:val="baseline"/>
                  </w:pPr>
                  <w:sdt>
                    <w:sdtPr>
                      <w:alias w:val="Numeris"/>
                      <w:tag w:val="nr_1e08020255624dabbba020a6cca86eaf"/>
                      <w:id w:val="-1279726154"/>
                      <w:lock w:val="sdtLocked"/>
                    </w:sdtPr>
                    <w:sdtEndPr/>
                    <w:sdtContent>
                      <w:r>
                        <w:t>21</w:t>
                      </w:r>
                    </w:sdtContent>
                  </w:sdt>
                  <w:r>
                    <w:t>. Reikalavimai projekto parengtumui nėr</w:t>
                  </w:r>
                  <w:r>
                    <w:t>a taikomi.</w:t>
                  </w:r>
                </w:p>
              </w:sdtContent>
            </w:sdt>
            <w:sdt>
              <w:sdtPr>
                <w:alias w:val="22 p."/>
                <w:tag w:val="part_a31c07981f7e438799e871e9d9c1d78e"/>
                <w:id w:val="2032221800"/>
                <w:lock w:val="sdtLocked"/>
              </w:sdtPr>
              <w:sdtEndPr/>
              <w:sdtContent>
                <w:p w14:paraId="716867FE" w14:textId="77777777" w:rsidR="005F719E" w:rsidRDefault="004145DE">
                  <w:pPr>
                    <w:suppressAutoHyphens/>
                    <w:ind w:firstLine="851"/>
                    <w:jc w:val="both"/>
                    <w:textAlignment w:val="baseline"/>
                  </w:pPr>
                  <w:sdt>
                    <w:sdtPr>
                      <w:alias w:val="Numeris"/>
                      <w:tag w:val="nr_a31c07981f7e438799e871e9d9c1d78e"/>
                      <w:id w:val="-1145121945"/>
                      <w:lock w:val="sdtLocked"/>
                    </w:sdtPr>
                    <w:sdtEndPr/>
                    <w:sdtContent>
                      <w:r>
                        <w:rPr>
                          <w:rFonts w:eastAsia="Calibri"/>
                          <w:szCs w:val="24"/>
                        </w:rPr>
                        <w:t>22</w:t>
                      </w:r>
                    </w:sdtContent>
                  </w:sdt>
                  <w:r>
                    <w:rPr>
                      <w:rFonts w:eastAsia="Calibri"/>
                      <w:szCs w:val="24"/>
                    </w:rPr>
                    <w:t>. Neturi būti numatyta projekto apribojimų, kurie turėtų neigiamą poveikį moterų ir vyrų lygybės ir nediskriminavimo dėl lyties, rasės, tautybės, kalbos, kilmės, socialinės padėties, tikėjimo, įsitikinimų ar pažiūrų, amžiaus, negalios, lyt</w:t>
                  </w:r>
                  <w:r>
                    <w:rPr>
                      <w:rFonts w:eastAsia="Calibri"/>
                      <w:szCs w:val="24"/>
                    </w:rPr>
                    <w:t xml:space="preserve">inės orientacijos, etninės priklausomybės, religijos principų įgyvendinimui. </w:t>
                  </w:r>
                </w:p>
              </w:sdtContent>
            </w:sdt>
            <w:sdt>
              <w:sdtPr>
                <w:alias w:val="23 p."/>
                <w:tag w:val="part_fa64fc77cd7b4d1fb15676499f86ed7f"/>
                <w:id w:val="-38975757"/>
                <w:lock w:val="sdtLocked"/>
              </w:sdtPr>
              <w:sdtEndPr/>
              <w:sdtContent>
                <w:p w14:paraId="716867FF" w14:textId="77777777" w:rsidR="005F719E" w:rsidRDefault="004145DE">
                  <w:pPr>
                    <w:suppressAutoHyphens/>
                    <w:ind w:firstLine="851"/>
                    <w:jc w:val="both"/>
                    <w:textAlignment w:val="baseline"/>
                  </w:pPr>
                  <w:sdt>
                    <w:sdtPr>
                      <w:alias w:val="Numeris"/>
                      <w:tag w:val="nr_fa64fc77cd7b4d1fb15676499f86ed7f"/>
                      <w:id w:val="1766497900"/>
                      <w:lock w:val="sdtLocked"/>
                    </w:sdtPr>
                    <w:sdtEndPr/>
                    <w:sdtContent>
                      <w:r>
                        <w:t>23</w:t>
                      </w:r>
                    </w:sdtContent>
                  </w:sdt>
                  <w:r>
                    <w:t xml:space="preserve">. Pagal PFSA valstybės pagalba, kaip ji apibrėžta Sutarties dėl Europos Sąjungos veikimo (OL 2010 C 83, p. 47) 107 straipsnyje, ir </w:t>
                  </w:r>
                  <w:r>
                    <w:rPr>
                      <w:i/>
                    </w:rPr>
                    <w:t>de minimis</w:t>
                  </w:r>
                  <w:r>
                    <w:t xml:space="preserve"> pagalba, kaip ji apibrėžta </w:t>
                  </w:r>
                  <w:r>
                    <w:rPr>
                      <w:bCs/>
                    </w:rPr>
                    <w:lastRenderedPageBreak/>
                    <w:t>201</w:t>
                  </w:r>
                  <w:r>
                    <w:rPr>
                      <w:bCs/>
                    </w:rPr>
                    <w:t xml:space="preserve">3 m. gruodžio 18 d. Komisijos reglamento (ES) Nr. 1407/2013 dėl Sutarties dėl Europos Sąjungos veikimo 107 ir 108 straipsnių taikymo </w:t>
                  </w:r>
                  <w:r>
                    <w:rPr>
                      <w:bCs/>
                      <w:i/>
                      <w:iCs/>
                    </w:rPr>
                    <w:t xml:space="preserve">de minimis </w:t>
                  </w:r>
                  <w:r>
                    <w:rPr>
                      <w:bCs/>
                    </w:rPr>
                    <w:t>pagalbai (OL 2013 L 352, p. 1) 3 straipsnyje,</w:t>
                  </w:r>
                  <w:r>
                    <w:t xml:space="preserve"> neteikiama. Įgaliotoji institucija paraiškos vertinimo ir projekto</w:t>
                  </w:r>
                  <w:r>
                    <w:t xml:space="preserve"> įgyvendinimo metu turi įsitikinti, kad nėra teikiama valstybės pagalba </w:t>
                  </w:r>
                  <w:r>
                    <w:rPr>
                      <w:iCs/>
                    </w:rPr>
                    <w:t xml:space="preserve">ir </w:t>
                  </w:r>
                  <w:r>
                    <w:rPr>
                      <w:i/>
                      <w:iCs/>
                    </w:rPr>
                    <w:t>de minimis</w:t>
                  </w:r>
                  <w:r>
                    <w:rPr>
                      <w:iCs/>
                    </w:rPr>
                    <w:t xml:space="preserve"> pagalba, pildydama Patikros lapą dėl valstybės pagalbos ir </w:t>
                  </w:r>
                  <w:r>
                    <w:rPr>
                      <w:i/>
                      <w:iCs/>
                    </w:rPr>
                    <w:t>de minimis</w:t>
                  </w:r>
                  <w:r>
                    <w:rPr>
                      <w:iCs/>
                    </w:rPr>
                    <w:t xml:space="preserve"> pagalbos buvimo ar nebuvimo (PFSA 2 priedas).</w:t>
                  </w:r>
                </w:p>
                <w:p w14:paraId="71686800" w14:textId="77777777" w:rsidR="005F719E" w:rsidRDefault="004145DE">
                  <w:pPr>
                    <w:suppressAutoHyphens/>
                    <w:ind w:firstLine="851"/>
                    <w:textAlignment w:val="baseline"/>
                  </w:pPr>
                </w:p>
              </w:sdtContent>
            </w:sdt>
          </w:sdtContent>
        </w:sdt>
        <w:sdt>
          <w:sdtPr>
            <w:alias w:val="skyrius"/>
            <w:tag w:val="part_395ffeef2f74438c85833184edf9d6ff"/>
            <w:id w:val="-821736896"/>
            <w:lock w:val="sdtLocked"/>
          </w:sdtPr>
          <w:sdtEndPr/>
          <w:sdtContent>
            <w:p w14:paraId="71686801" w14:textId="77777777" w:rsidR="005F719E" w:rsidRDefault="004145DE">
              <w:pPr>
                <w:suppressAutoHyphens/>
                <w:ind w:firstLine="851"/>
                <w:jc w:val="center"/>
                <w:textAlignment w:val="baseline"/>
              </w:pPr>
              <w:sdt>
                <w:sdtPr>
                  <w:alias w:val="Numeris"/>
                  <w:tag w:val="nr_395ffeef2f74438c85833184edf9d6ff"/>
                  <w:id w:val="296412484"/>
                  <w:lock w:val="sdtLocked"/>
                </w:sdtPr>
                <w:sdtEndPr/>
                <w:sdtContent>
                  <w:r>
                    <w:rPr>
                      <w:b/>
                      <w:szCs w:val="24"/>
                      <w:lang w:eastAsia="lt-LT"/>
                    </w:rPr>
                    <w:t>IV</w:t>
                  </w:r>
                </w:sdtContent>
              </w:sdt>
              <w:r>
                <w:rPr>
                  <w:b/>
                  <w:szCs w:val="24"/>
                  <w:lang w:eastAsia="lt-LT"/>
                </w:rPr>
                <w:t xml:space="preserve"> SKYRIUS</w:t>
              </w:r>
            </w:p>
            <w:p w14:paraId="71686802" w14:textId="77777777" w:rsidR="005F719E" w:rsidRDefault="004145DE">
              <w:pPr>
                <w:suppressAutoHyphens/>
                <w:ind w:firstLine="911"/>
                <w:jc w:val="center"/>
                <w:textAlignment w:val="baseline"/>
              </w:pPr>
              <w:sdt>
                <w:sdtPr>
                  <w:alias w:val="Pavadinimas"/>
                  <w:tag w:val="title_395ffeef2f74438c85833184edf9d6ff"/>
                  <w:id w:val="-841778199"/>
                  <w:lock w:val="sdtLocked"/>
                </w:sdtPr>
                <w:sdtEndPr/>
                <w:sdtContent>
                  <w:r>
                    <w:rPr>
                      <w:b/>
                      <w:szCs w:val="24"/>
                      <w:lang w:eastAsia="lt-LT"/>
                    </w:rPr>
                    <w:t xml:space="preserve">TINKAMŲ FINANSUOTI PROJEKTO IŠLAIDŲ </w:t>
                  </w:r>
                  <w:r>
                    <w:rPr>
                      <w:b/>
                      <w:szCs w:val="24"/>
                      <w:lang w:eastAsia="lt-LT"/>
                    </w:rPr>
                    <w:t>IR FINANSAVIMO REIKALAVIMAI</w:t>
                  </w:r>
                </w:sdtContent>
              </w:sdt>
            </w:p>
            <w:p w14:paraId="71686803" w14:textId="77777777" w:rsidR="005F719E" w:rsidRDefault="005F719E">
              <w:pPr>
                <w:suppressAutoHyphens/>
                <w:ind w:firstLine="851"/>
                <w:jc w:val="center"/>
                <w:textAlignment w:val="baseline"/>
                <w:rPr>
                  <w:szCs w:val="24"/>
                  <w:lang w:eastAsia="lt-LT"/>
                </w:rPr>
              </w:pPr>
            </w:p>
            <w:sdt>
              <w:sdtPr>
                <w:alias w:val="24 p."/>
                <w:tag w:val="part_54a968ed76894370b79a99d21f9b67b8"/>
                <w:id w:val="-883786196"/>
                <w:lock w:val="sdtLocked"/>
              </w:sdtPr>
              <w:sdtEndPr/>
              <w:sdtContent>
                <w:p w14:paraId="71686804" w14:textId="77777777" w:rsidR="005F719E" w:rsidRDefault="004145DE">
                  <w:pPr>
                    <w:suppressAutoHyphens/>
                    <w:ind w:firstLine="851"/>
                    <w:jc w:val="both"/>
                    <w:textAlignment w:val="baseline"/>
                  </w:pPr>
                  <w:sdt>
                    <w:sdtPr>
                      <w:alias w:val="Numeris"/>
                      <w:tag w:val="nr_54a968ed76894370b79a99d21f9b67b8"/>
                      <w:id w:val="65932135"/>
                      <w:lock w:val="sdtLocked"/>
                    </w:sdtPr>
                    <w:sdtEndPr/>
                    <w:sdtContent>
                      <w:r>
                        <w:rPr>
                          <w:szCs w:val="24"/>
                          <w:lang w:eastAsia="lt-LT"/>
                        </w:rPr>
                        <w:t>24</w:t>
                      </w:r>
                    </w:sdtContent>
                  </w:sdt>
                  <w:r>
                    <w:rPr>
                      <w:szCs w:val="24"/>
                      <w:lang w:eastAsia="lt-LT"/>
                    </w:rPr>
                    <w:t>. Projekto išlaidos turi atitikti projekto išlaidoms taikomus reikalavimus, nustatytus PAFT V skyriuje ir Instrukcijose dėl projektų išlaidų atitikties Prieglobsčio, migracijos ir integracijos fondo reikalavimams, tvirtin</w:t>
                  </w:r>
                  <w:r>
                    <w:rPr>
                      <w:szCs w:val="24"/>
                      <w:lang w:eastAsia="lt-LT"/>
                    </w:rPr>
                    <w:t>amose Lietuvos Respublikos socialinės apsaugos ir darbo ministro įsakymu (toliau – Instrukcijos dėl išlaidų atitikties), kurios skelbiamos atsakingos institucijos interneto svetainėje.</w:t>
                  </w:r>
                </w:p>
              </w:sdtContent>
            </w:sdt>
            <w:sdt>
              <w:sdtPr>
                <w:alias w:val="25 p."/>
                <w:tag w:val="part_fe43109d70b84d2795298526ebaffd86"/>
                <w:id w:val="1226565701"/>
                <w:lock w:val="sdtLocked"/>
              </w:sdtPr>
              <w:sdtEndPr/>
              <w:sdtContent>
                <w:p w14:paraId="71686805" w14:textId="77777777" w:rsidR="005F719E" w:rsidRDefault="004145DE">
                  <w:pPr>
                    <w:suppressAutoHyphens/>
                    <w:ind w:firstLine="851"/>
                    <w:jc w:val="both"/>
                    <w:textAlignment w:val="baseline"/>
                    <w:rPr>
                      <w:szCs w:val="24"/>
                      <w:lang w:eastAsia="lt-LT"/>
                    </w:rPr>
                  </w:pPr>
                  <w:sdt>
                    <w:sdtPr>
                      <w:alias w:val="Numeris"/>
                      <w:tag w:val="nr_fe43109d70b84d2795298526ebaffd86"/>
                      <w:id w:val="-1169017629"/>
                      <w:lock w:val="sdtLocked"/>
                    </w:sdtPr>
                    <w:sdtEndPr/>
                    <w:sdtContent>
                      <w:r>
                        <w:rPr>
                          <w:szCs w:val="24"/>
                          <w:lang w:eastAsia="lt-LT"/>
                        </w:rPr>
                        <w:t>25</w:t>
                      </w:r>
                    </w:sdtContent>
                  </w:sdt>
                  <w:r>
                    <w:rPr>
                      <w:szCs w:val="24"/>
                      <w:lang w:eastAsia="lt-LT"/>
                    </w:rPr>
                    <w:t xml:space="preserve">. Didžiausia galima projekto finansuojamoji dalis sudaro iki 100 </w:t>
                  </w:r>
                  <w:r>
                    <w:rPr>
                      <w:szCs w:val="24"/>
                      <w:lang w:eastAsia="lt-LT"/>
                    </w:rPr>
                    <w:t>proc. visų tinkamų finansuoti projekto išlaidų.</w:t>
                  </w:r>
                </w:p>
              </w:sdtContent>
            </w:sdt>
            <w:sdt>
              <w:sdtPr>
                <w:alias w:val="26 p."/>
                <w:tag w:val="part_ba2b651dc2624020972fd17fbde7e779"/>
                <w:id w:val="-1333981257"/>
                <w:lock w:val="sdtLocked"/>
              </w:sdtPr>
              <w:sdtEndPr/>
              <w:sdtContent>
                <w:p w14:paraId="71686806" w14:textId="77777777" w:rsidR="005F719E" w:rsidRDefault="004145DE">
                  <w:pPr>
                    <w:suppressAutoHyphens/>
                    <w:ind w:firstLine="851"/>
                    <w:jc w:val="both"/>
                    <w:textAlignment w:val="baseline"/>
                  </w:pPr>
                  <w:sdt>
                    <w:sdtPr>
                      <w:alias w:val="Numeris"/>
                      <w:tag w:val="nr_ba2b651dc2624020972fd17fbde7e779"/>
                      <w:id w:val="334120741"/>
                      <w:lock w:val="sdtLocked"/>
                    </w:sdtPr>
                    <w:sdtEndPr/>
                    <w:sdtContent>
                      <w:r>
                        <w:rPr>
                          <w:rFonts w:eastAsia="Calibri"/>
                          <w:szCs w:val="22"/>
                        </w:rPr>
                        <w:t>26</w:t>
                      </w:r>
                    </w:sdtContent>
                  </w:sdt>
                  <w:r>
                    <w:rPr>
                      <w:szCs w:val="24"/>
                      <w:lang w:eastAsia="lt-LT"/>
                    </w:rPr>
                    <w:t xml:space="preserve">. Pareiškėjas savo iniciatyva ir savo ir (arba) kitų šaltinių lėšomis gali prisidėti prie projekto įgyvendinimo. </w:t>
                  </w:r>
                </w:p>
              </w:sdtContent>
            </w:sdt>
            <w:sdt>
              <w:sdtPr>
                <w:alias w:val="27 p."/>
                <w:tag w:val="part_25fe880a8baa45eeac64df1b37f3a5e7"/>
                <w:id w:val="1072619328"/>
                <w:lock w:val="sdtLocked"/>
              </w:sdtPr>
              <w:sdtEndPr/>
              <w:sdtContent>
                <w:p w14:paraId="71686807" w14:textId="77777777" w:rsidR="005F719E" w:rsidRDefault="004145DE">
                  <w:pPr>
                    <w:suppressAutoHyphens/>
                    <w:ind w:firstLine="851"/>
                    <w:jc w:val="both"/>
                    <w:textAlignment w:val="baseline"/>
                  </w:pPr>
                  <w:sdt>
                    <w:sdtPr>
                      <w:alias w:val="Numeris"/>
                      <w:tag w:val="nr_25fe880a8baa45eeac64df1b37f3a5e7"/>
                      <w:id w:val="547501597"/>
                      <w:lock w:val="sdtLocked"/>
                    </w:sdtPr>
                    <w:sdtEndPr/>
                    <w:sdtContent>
                      <w:r>
                        <w:rPr>
                          <w:szCs w:val="24"/>
                          <w:lang w:eastAsia="lt-LT"/>
                        </w:rPr>
                        <w:t>27</w:t>
                      </w:r>
                    </w:sdtContent>
                  </w:sdt>
                  <w:r>
                    <w:rPr>
                      <w:szCs w:val="24"/>
                      <w:lang w:eastAsia="lt-LT"/>
                    </w:rPr>
                    <w:t xml:space="preserve">. Projekto tinkamų finansuoti išlaidų dalis, kurios nepadengia projektui skiriamo finansavimo lėšos, turi būti finansuojama iš projekto vykdytojo lėšų. </w:t>
                  </w:r>
                </w:p>
              </w:sdtContent>
            </w:sdt>
            <w:sdt>
              <w:sdtPr>
                <w:alias w:val="28 p."/>
                <w:tag w:val="part_114ba90c019d4a36900acf61f5863eca"/>
                <w:id w:val="-682586317"/>
                <w:lock w:val="sdtLocked"/>
                <w:placeholder>
                  <w:docPart w:val="DefaultPlaceholder_1082065158"/>
                </w:placeholder>
              </w:sdtPr>
              <w:sdtEndPr>
                <w:rPr>
                  <w:szCs w:val="24"/>
                  <w:lang w:eastAsia="lt-LT"/>
                </w:rPr>
              </w:sdtEndPr>
              <w:sdtContent>
                <w:p w14:paraId="71686808" w14:textId="00202144" w:rsidR="005F719E" w:rsidRDefault="004145DE">
                  <w:pPr>
                    <w:suppressAutoHyphens/>
                    <w:ind w:firstLine="851"/>
                    <w:jc w:val="both"/>
                    <w:textAlignment w:val="baseline"/>
                    <w:rPr>
                      <w:szCs w:val="24"/>
                      <w:lang w:eastAsia="lt-LT"/>
                    </w:rPr>
                  </w:pPr>
                  <w:sdt>
                    <w:sdtPr>
                      <w:alias w:val="Numeris"/>
                      <w:tag w:val="nr_114ba90c019d4a36900acf61f5863eca"/>
                      <w:id w:val="-130712609"/>
                      <w:lock w:val="sdtLocked"/>
                    </w:sdtPr>
                    <w:sdtEndPr/>
                    <w:sdtContent>
                      <w:r>
                        <w:rPr>
                          <w:szCs w:val="24"/>
                          <w:lang w:eastAsia="lt-LT"/>
                        </w:rPr>
                        <w:t>28</w:t>
                      </w:r>
                    </w:sdtContent>
                  </w:sdt>
                  <w:r>
                    <w:rPr>
                      <w:szCs w:val="24"/>
                      <w:lang w:eastAsia="lt-LT"/>
                    </w:rPr>
                    <w:t>. Pagal PFSA tinkamų arba netinkamų finansuoti išlaidų kategorijos yra šios:</w:t>
                  </w:r>
                </w:p>
                <w:sdt>
                  <w:sdtPr>
                    <w:alias w:val="lentele"/>
                    <w:tag w:val="part_a1a64975307c40e39a8ae2114084123a"/>
                    <w:id w:val="-1145508196"/>
                    <w:lock w:val="sdtLocked"/>
                    <w:placeholder>
                      <w:docPart w:val="DefaultPlaceholder_1082065158"/>
                    </w:placeholder>
                  </w:sdtPr>
                  <w:sdtEndPr>
                    <w:rPr>
                      <w:szCs w:val="24"/>
                      <w:lang w:eastAsia="lt-LT"/>
                    </w:rPr>
                  </w:sdtEndPr>
                  <w:sdtContent>
                    <w:p w14:paraId="15D40499" w14:textId="4B2B7963" w:rsidR="004145DE" w:rsidRDefault="004145DE">
                      <w:pPr>
                        <w:suppressAutoHyphens/>
                        <w:ind w:firstLine="851"/>
                        <w:jc w:val="both"/>
                        <w:textAlignment w:val="baseline"/>
                      </w:pPr>
                    </w:p>
                    <w:tbl>
                      <w:tblPr>
                        <w:tblW w:w="9854" w:type="dxa"/>
                        <w:tblCellMar>
                          <w:left w:w="10" w:type="dxa"/>
                          <w:right w:w="10" w:type="dxa"/>
                        </w:tblCellMar>
                        <w:tblLook w:val="0000" w:firstRow="0" w:lastRow="0" w:firstColumn="0" w:lastColumn="0" w:noHBand="0" w:noVBand="0"/>
                      </w:tblPr>
                      <w:tblGrid>
                        <w:gridCol w:w="1283"/>
                        <w:gridCol w:w="2930"/>
                        <w:gridCol w:w="5641"/>
                      </w:tblGrid>
                      <w:tr w:rsidR="005F719E" w14:paraId="7168680C" w14:textId="77777777">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6809" w14:textId="77777777" w:rsidR="005F719E" w:rsidRDefault="004145DE">
                            <w:pPr>
                              <w:suppressAutoHyphens/>
                              <w:jc w:val="both"/>
                              <w:textAlignment w:val="baseline"/>
                              <w:rPr>
                                <w:szCs w:val="24"/>
                                <w:lang w:eastAsia="lt-LT"/>
                              </w:rPr>
                            </w:pPr>
                            <w:r>
                              <w:rPr>
                                <w:szCs w:val="24"/>
                                <w:lang w:eastAsia="lt-LT"/>
                              </w:rPr>
                              <w:t xml:space="preserve">Išlaidų kategorijos </w:t>
                            </w:r>
                            <w:r>
                              <w:rPr>
                                <w:szCs w:val="24"/>
                                <w:lang w:eastAsia="lt-LT"/>
                              </w:rPr>
                              <w:t>Nr.</w:t>
                            </w: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680A" w14:textId="77777777" w:rsidR="005F719E" w:rsidRDefault="004145DE">
                            <w:pPr>
                              <w:suppressAutoHyphens/>
                              <w:jc w:val="both"/>
                              <w:textAlignment w:val="baseline"/>
                              <w:rPr>
                                <w:szCs w:val="24"/>
                                <w:lang w:eastAsia="lt-LT"/>
                              </w:rPr>
                            </w:pPr>
                            <w:r>
                              <w:rPr>
                                <w:szCs w:val="24"/>
                                <w:lang w:eastAsia="lt-LT"/>
                              </w:rPr>
                              <w:t>Išlaidų kategorijos pavadinimas</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680B" w14:textId="77777777" w:rsidR="005F719E" w:rsidRDefault="004145DE">
                            <w:pPr>
                              <w:suppressAutoHyphens/>
                              <w:jc w:val="both"/>
                              <w:textAlignment w:val="baseline"/>
                              <w:rPr>
                                <w:szCs w:val="24"/>
                                <w:lang w:eastAsia="lt-LT"/>
                              </w:rPr>
                            </w:pPr>
                            <w:r>
                              <w:rPr>
                                <w:szCs w:val="24"/>
                                <w:lang w:eastAsia="lt-LT"/>
                              </w:rPr>
                              <w:t>Reikalavimai ir paaiškinimai</w:t>
                            </w:r>
                          </w:p>
                        </w:tc>
                      </w:tr>
                      <w:tr w:rsidR="005F719E" w14:paraId="71686810" w14:textId="77777777">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680D" w14:textId="77777777" w:rsidR="005F719E" w:rsidRDefault="004145DE">
                            <w:pPr>
                              <w:suppressAutoHyphens/>
                              <w:jc w:val="both"/>
                              <w:textAlignment w:val="baseline"/>
                              <w:rPr>
                                <w:szCs w:val="24"/>
                                <w:lang w:eastAsia="lt-LT"/>
                              </w:rPr>
                            </w:pPr>
                            <w:r>
                              <w:rPr>
                                <w:szCs w:val="24"/>
                                <w:lang w:eastAsia="lt-LT"/>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680E" w14:textId="77777777" w:rsidR="005F719E" w:rsidRDefault="004145DE">
                            <w:pPr>
                              <w:suppressAutoHyphens/>
                              <w:jc w:val="both"/>
                              <w:textAlignment w:val="baseline"/>
                              <w:rPr>
                                <w:szCs w:val="24"/>
                              </w:rPr>
                            </w:pPr>
                            <w:r>
                              <w:rPr>
                                <w:bCs/>
                                <w:szCs w:val="24"/>
                              </w:rPr>
                              <w:t>Statyba, remontas ir kiti darbai</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680F" w14:textId="77777777" w:rsidR="005F719E" w:rsidRDefault="004145DE">
                            <w:pPr>
                              <w:suppressAutoHyphens/>
                              <w:jc w:val="both"/>
                              <w:textAlignment w:val="baseline"/>
                              <w:rPr>
                                <w:szCs w:val="24"/>
                                <w:lang w:eastAsia="lt-LT"/>
                              </w:rPr>
                            </w:pPr>
                            <w:r>
                              <w:rPr>
                                <w:szCs w:val="24"/>
                                <w:lang w:eastAsia="lt-LT"/>
                              </w:rPr>
                              <w:t>Netinkama finansuoti.</w:t>
                            </w:r>
                          </w:p>
                        </w:tc>
                      </w:tr>
                      <w:tr w:rsidR="005F719E" w14:paraId="71686814" w14:textId="77777777">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6811" w14:textId="77777777" w:rsidR="005F719E" w:rsidRDefault="004145DE">
                            <w:pPr>
                              <w:suppressAutoHyphens/>
                              <w:jc w:val="both"/>
                              <w:textAlignment w:val="baseline"/>
                              <w:rPr>
                                <w:szCs w:val="24"/>
                                <w:lang w:eastAsia="lt-LT"/>
                              </w:rPr>
                            </w:pPr>
                            <w:r>
                              <w:rPr>
                                <w:szCs w:val="24"/>
                                <w:lang w:eastAsia="lt-LT"/>
                              </w:rPr>
                              <w:t>2.</w:t>
                            </w: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6812" w14:textId="77777777" w:rsidR="005F719E" w:rsidRDefault="004145DE">
                            <w:pPr>
                              <w:suppressAutoHyphens/>
                              <w:jc w:val="both"/>
                              <w:textAlignment w:val="baseline"/>
                              <w:rPr>
                                <w:bCs/>
                                <w:szCs w:val="24"/>
                              </w:rPr>
                            </w:pPr>
                            <w:r>
                              <w:rPr>
                                <w:bCs/>
                                <w:szCs w:val="24"/>
                              </w:rPr>
                              <w:t>Įranga, įrenginiai ir kitas turtas</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6813" w14:textId="77777777" w:rsidR="005F719E" w:rsidRDefault="004145DE">
                            <w:pPr>
                              <w:suppressAutoHyphens/>
                              <w:jc w:val="both"/>
                              <w:textAlignment w:val="baseline"/>
                              <w:rPr>
                                <w:szCs w:val="24"/>
                                <w:lang w:eastAsia="lt-LT"/>
                              </w:rPr>
                            </w:pPr>
                            <w:r>
                              <w:rPr>
                                <w:szCs w:val="24"/>
                                <w:lang w:eastAsia="lt-LT"/>
                              </w:rPr>
                              <w:t>Netinkama finansuoti.</w:t>
                            </w:r>
                          </w:p>
                        </w:tc>
                      </w:tr>
                      <w:tr w:rsidR="005F719E" w14:paraId="7168681C" w14:textId="77777777">
                        <w:trPr>
                          <w:trHeight w:val="629"/>
                        </w:trPr>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6815" w14:textId="77777777" w:rsidR="005F719E" w:rsidRDefault="004145DE">
                            <w:pPr>
                              <w:suppressAutoHyphens/>
                              <w:jc w:val="both"/>
                              <w:textAlignment w:val="baseline"/>
                              <w:rPr>
                                <w:szCs w:val="24"/>
                                <w:lang w:eastAsia="lt-LT"/>
                              </w:rPr>
                            </w:pPr>
                            <w:r>
                              <w:rPr>
                                <w:szCs w:val="24"/>
                                <w:lang w:eastAsia="lt-LT"/>
                              </w:rPr>
                              <w:t>3.</w:t>
                            </w: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6816" w14:textId="77777777" w:rsidR="005F719E" w:rsidRDefault="004145DE">
                            <w:pPr>
                              <w:suppressAutoHyphens/>
                              <w:jc w:val="both"/>
                              <w:textAlignment w:val="baseline"/>
                              <w:rPr>
                                <w:bCs/>
                                <w:szCs w:val="24"/>
                              </w:rPr>
                            </w:pPr>
                            <w:r>
                              <w:rPr>
                                <w:bCs/>
                                <w:szCs w:val="24"/>
                              </w:rPr>
                              <w:t>Projekto vykdymas</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6817" w14:textId="77777777" w:rsidR="005F719E" w:rsidRDefault="004145DE">
                            <w:pPr>
                              <w:suppressAutoHyphens/>
                              <w:jc w:val="both"/>
                              <w:textAlignment w:val="baseline"/>
                              <w:rPr>
                                <w:szCs w:val="24"/>
                                <w:lang w:eastAsia="lt-LT"/>
                              </w:rPr>
                            </w:pPr>
                            <w:r>
                              <w:rPr>
                                <w:szCs w:val="24"/>
                                <w:lang w:eastAsia="lt-LT"/>
                              </w:rPr>
                              <w:t xml:space="preserve">Tinkamomis finansuoti išlaidomis yra laikomos: </w:t>
                            </w:r>
                          </w:p>
                          <w:p w14:paraId="71686818" w14:textId="77777777" w:rsidR="005F719E" w:rsidRDefault="004145DE">
                            <w:pPr>
                              <w:suppressAutoHyphens/>
                              <w:jc w:val="both"/>
                              <w:textAlignment w:val="baseline"/>
                              <w:rPr>
                                <w:szCs w:val="24"/>
                                <w:lang w:eastAsia="lt-LT"/>
                              </w:rPr>
                            </w:pPr>
                            <w:r>
                              <w:rPr>
                                <w:szCs w:val="24"/>
                                <w:lang w:eastAsia="lt-LT"/>
                              </w:rPr>
                              <w:t xml:space="preserve">3.1. projektą vykdančio personalo, susijusio su projekto vykdytoju darbo santykiais, </w:t>
                            </w:r>
                            <w:r>
                              <w:rPr>
                                <w:b/>
                                <w:szCs w:val="24"/>
                                <w:lang w:eastAsia="lt-LT"/>
                              </w:rPr>
                              <w:t>darbo užmokesčio išlaidos</w:t>
                            </w:r>
                            <w:r>
                              <w:rPr>
                                <w:szCs w:val="24"/>
                                <w:lang w:eastAsia="lt-LT"/>
                              </w:rPr>
                              <w:t>. Valstybės biudžetinių įstaigų darbuotojui mokamo darbo užmokesčio dydis turi būti nustatomas vadovaujantis Lietuvos Respublikos Vyriausybės 1993</w:t>
                            </w:r>
                            <w:r>
                              <w:rPr>
                                <w:szCs w:val="24"/>
                                <w:lang w:eastAsia="lt-LT"/>
                              </w:rPr>
                              <w:t> m. liepos 8 d. nutarimo Nr. 511 „Dėl biudžetinių įstaigų ir organizacijų darbuotojų darbo apmokėjimo tvarkos tobulinimo“ nuostatomis. Su darbuotojais, vykdančiais tiesiogines projekto veiklas, turi būti sudaromos atskiros darbo sutartys arba esamų darbo s</w:t>
                            </w:r>
                            <w:r>
                              <w:rPr>
                                <w:szCs w:val="24"/>
                                <w:lang w:eastAsia="lt-LT"/>
                              </w:rPr>
                              <w:t>utarčių papildymai;</w:t>
                            </w:r>
                          </w:p>
                          <w:p w14:paraId="71686819" w14:textId="77777777" w:rsidR="005F719E" w:rsidRDefault="004145DE">
                            <w:pPr>
                              <w:suppressAutoHyphens/>
                              <w:jc w:val="both"/>
                              <w:textAlignment w:val="baseline"/>
                              <w:rPr>
                                <w:szCs w:val="24"/>
                                <w:lang w:eastAsia="lt-LT"/>
                              </w:rPr>
                            </w:pPr>
                            <w:r>
                              <w:rPr>
                                <w:szCs w:val="24"/>
                                <w:lang w:eastAsia="lt-LT"/>
                              </w:rPr>
                              <w:t xml:space="preserve">3.2. projektą vykdančio </w:t>
                            </w:r>
                            <w:r>
                              <w:rPr>
                                <w:b/>
                                <w:szCs w:val="24"/>
                                <w:lang w:eastAsia="lt-LT"/>
                              </w:rPr>
                              <w:t>personalo, susijusio su projekto vykdytoju darbo santykiais, komandiruočių, kelionių</w:t>
                            </w:r>
                            <w:r>
                              <w:rPr>
                                <w:szCs w:val="24"/>
                                <w:lang w:eastAsia="lt-LT"/>
                              </w:rPr>
                              <w:t xml:space="preserve"> išlaidos. Netinkamos yra darbuotojų kelionių į darbovietę ir iš jos išlaidos;</w:t>
                            </w:r>
                          </w:p>
                          <w:p w14:paraId="7168681A" w14:textId="77777777" w:rsidR="005F719E" w:rsidRDefault="004145DE">
                            <w:pPr>
                              <w:suppressAutoHyphens/>
                              <w:jc w:val="both"/>
                              <w:textAlignment w:val="baseline"/>
                              <w:rPr>
                                <w:szCs w:val="24"/>
                                <w:lang w:eastAsia="lt-LT"/>
                              </w:rPr>
                            </w:pPr>
                            <w:r>
                              <w:rPr>
                                <w:szCs w:val="24"/>
                                <w:lang w:eastAsia="lt-LT"/>
                              </w:rPr>
                              <w:t>3.3. kito trumpalaikio turto, išskyrus trumpalaik</w:t>
                            </w:r>
                            <w:r>
                              <w:rPr>
                                <w:szCs w:val="24"/>
                                <w:lang w:eastAsia="lt-LT"/>
                              </w:rPr>
                              <w:t xml:space="preserve">iam </w:t>
                            </w:r>
                            <w:r>
                              <w:rPr>
                                <w:szCs w:val="24"/>
                                <w:lang w:eastAsia="lt-LT"/>
                              </w:rPr>
                              <w:lastRenderedPageBreak/>
                              <w:t>turtui priskiriamus baldus, įrangą ir įrenginius, pirkimo ir nuomos išlaidos, įrangos nuomos išlaidos;</w:t>
                            </w:r>
                          </w:p>
                          <w:p w14:paraId="7168681B" w14:textId="77777777" w:rsidR="005F719E" w:rsidRDefault="004145DE">
                            <w:pPr>
                              <w:suppressAutoHyphens/>
                              <w:jc w:val="both"/>
                              <w:textAlignment w:val="baseline"/>
                              <w:rPr>
                                <w:szCs w:val="24"/>
                                <w:lang w:eastAsia="lt-LT"/>
                              </w:rPr>
                            </w:pPr>
                            <w:r>
                              <w:rPr>
                                <w:szCs w:val="24"/>
                                <w:lang w:eastAsia="lt-LT"/>
                              </w:rPr>
                              <w:t xml:space="preserve">3.4. projekto vykdytojo iš išorės tiekėjų perkamų paslaugų ir prekių, reikalingų įgyvendinti PFSA 8 punkte nurodytas veiklas, išlaidos, jei jos </w:t>
                            </w:r>
                            <w:r>
                              <w:t>atiti</w:t>
                            </w:r>
                            <w:r>
                              <w:t>nka</w:t>
                            </w:r>
                            <w:r>
                              <w:rPr>
                                <w:szCs w:val="24"/>
                                <w:lang w:eastAsia="lt-LT"/>
                              </w:rPr>
                              <w:t xml:space="preserve"> Instrukcijose dėl išlaidų atitikties </w:t>
                            </w:r>
                            <w:r>
                              <w:t>prekėms ir paslaugoms keliamus</w:t>
                            </w:r>
                            <w:r>
                              <w:rPr>
                                <w:szCs w:val="24"/>
                                <w:lang w:eastAsia="lt-LT"/>
                              </w:rPr>
                              <w:t xml:space="preserve"> reikalavimus.</w:t>
                            </w:r>
                          </w:p>
                        </w:tc>
                      </w:tr>
                      <w:tr w:rsidR="005F719E" w14:paraId="71686823" w14:textId="77777777">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681D" w14:textId="77777777" w:rsidR="005F719E" w:rsidRDefault="004145DE">
                            <w:pPr>
                              <w:suppressAutoHyphens/>
                              <w:jc w:val="both"/>
                              <w:textAlignment w:val="baseline"/>
                              <w:rPr>
                                <w:szCs w:val="24"/>
                                <w:lang w:eastAsia="lt-LT"/>
                              </w:rPr>
                            </w:pPr>
                            <w:r>
                              <w:rPr>
                                <w:szCs w:val="24"/>
                                <w:lang w:eastAsia="lt-LT"/>
                              </w:rPr>
                              <w:lastRenderedPageBreak/>
                              <w:t>4.</w:t>
                            </w: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681E" w14:textId="77777777" w:rsidR="005F719E" w:rsidRDefault="004145DE">
                            <w:pPr>
                              <w:suppressAutoHyphens/>
                              <w:jc w:val="both"/>
                              <w:textAlignment w:val="baseline"/>
                              <w:rPr>
                                <w:szCs w:val="24"/>
                              </w:rPr>
                            </w:pPr>
                            <w:r>
                              <w:rPr>
                                <w:bCs/>
                                <w:szCs w:val="24"/>
                              </w:rPr>
                              <w:t>Informavimas apie projektą</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681F" w14:textId="77777777" w:rsidR="005F719E" w:rsidRDefault="004145DE">
                            <w:pPr>
                              <w:suppressAutoHyphens/>
                              <w:jc w:val="both"/>
                              <w:textAlignment w:val="baseline"/>
                              <w:rPr>
                                <w:szCs w:val="24"/>
                                <w:lang w:eastAsia="lt-LT"/>
                              </w:rPr>
                            </w:pPr>
                            <w:r>
                              <w:rPr>
                                <w:szCs w:val="24"/>
                                <w:lang w:eastAsia="lt-LT"/>
                              </w:rPr>
                              <w:t xml:space="preserve">Tinkamomis finansuoti yra laikomos: </w:t>
                            </w:r>
                          </w:p>
                          <w:p w14:paraId="71686820" w14:textId="77777777" w:rsidR="005F719E" w:rsidRDefault="004145DE">
                            <w:pPr>
                              <w:suppressAutoHyphens/>
                              <w:jc w:val="both"/>
                              <w:textAlignment w:val="baseline"/>
                              <w:rPr>
                                <w:szCs w:val="24"/>
                              </w:rPr>
                            </w:pPr>
                            <w:r>
                              <w:rPr>
                                <w:szCs w:val="24"/>
                                <w:lang w:eastAsia="lt-LT"/>
                              </w:rPr>
                              <w:t xml:space="preserve">4.1. privalomų viešinimo priemonių, nurodytų PAFT 310.1, 310.3–310.4 papunkčiuose, išlaidos; </w:t>
                            </w:r>
                          </w:p>
                          <w:p w14:paraId="71686821" w14:textId="77777777" w:rsidR="005F719E" w:rsidRDefault="004145DE">
                            <w:pPr>
                              <w:suppressAutoHyphens/>
                              <w:jc w:val="both"/>
                              <w:textAlignment w:val="baseline"/>
                              <w:rPr>
                                <w:szCs w:val="24"/>
                                <w:lang w:eastAsia="lt-LT"/>
                              </w:rPr>
                            </w:pPr>
                            <w:r>
                              <w:rPr>
                                <w:szCs w:val="24"/>
                                <w:lang w:eastAsia="lt-LT"/>
                              </w:rPr>
                              <w:t xml:space="preserve">4.2. pranešimų žiniasklaidai išlaidos. </w:t>
                            </w:r>
                          </w:p>
                          <w:p w14:paraId="71686822" w14:textId="77777777" w:rsidR="005F719E" w:rsidRDefault="004145DE">
                            <w:pPr>
                              <w:suppressAutoHyphens/>
                              <w:jc w:val="both"/>
                              <w:textAlignment w:val="baseline"/>
                              <w:rPr>
                                <w:szCs w:val="24"/>
                                <w:lang w:eastAsia="lt-LT"/>
                              </w:rPr>
                            </w:pPr>
                            <w:r>
                              <w:rPr>
                                <w:szCs w:val="24"/>
                                <w:lang w:eastAsia="lt-LT"/>
                              </w:rPr>
                              <w:t>Projekto viešinimo išlaidos neturi sudaryti daugiau kaip 500 Eur (penkių šimtų eurų).</w:t>
                            </w:r>
                          </w:p>
                        </w:tc>
                      </w:tr>
                      <w:tr w:rsidR="005F719E" w14:paraId="71686827" w14:textId="77777777">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6824" w14:textId="77777777" w:rsidR="005F719E" w:rsidRDefault="004145DE">
                            <w:pPr>
                              <w:suppressAutoHyphens/>
                              <w:jc w:val="both"/>
                              <w:textAlignment w:val="baseline"/>
                              <w:rPr>
                                <w:szCs w:val="24"/>
                                <w:lang w:eastAsia="lt-LT"/>
                              </w:rPr>
                            </w:pPr>
                            <w:r>
                              <w:rPr>
                                <w:szCs w:val="24"/>
                                <w:lang w:eastAsia="lt-LT"/>
                              </w:rPr>
                              <w:t>5.</w:t>
                            </w: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6825" w14:textId="77777777" w:rsidR="005F719E" w:rsidRDefault="004145DE">
                            <w:pPr>
                              <w:suppressAutoHyphens/>
                              <w:jc w:val="both"/>
                              <w:textAlignment w:val="baseline"/>
                              <w:rPr>
                                <w:bCs/>
                                <w:szCs w:val="24"/>
                              </w:rPr>
                            </w:pPr>
                            <w:r>
                              <w:rPr>
                                <w:bCs/>
                                <w:szCs w:val="24"/>
                              </w:rPr>
                              <w:t>Netiesioginės išlaidos ir kitos išlaidos pagal fiksuotąją projekto išlaidų normą</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6826" w14:textId="77777777" w:rsidR="005F719E" w:rsidRDefault="004145DE">
                            <w:pPr>
                              <w:suppressAutoHyphens/>
                              <w:jc w:val="both"/>
                              <w:textAlignment w:val="baseline"/>
                              <w:rPr>
                                <w:szCs w:val="24"/>
                              </w:rPr>
                            </w:pPr>
                            <w:r>
                              <w:rPr>
                                <w:szCs w:val="24"/>
                                <w:lang w:eastAsia="lt-LT"/>
                              </w:rPr>
                              <w:t xml:space="preserve">Projektui taikoma fiksuotoji projekto išlaidų norma netiesioginėms išlaidoms skaičiuojama vadovaujantis </w:t>
                            </w:r>
                            <w:r>
                              <w:rPr>
                                <w:szCs w:val="24"/>
                              </w:rPr>
                              <w:t>Fiksuotosios normos taikymo netiesioginėms projekto išlaidoms apmokėti tvarkos aprašu</w:t>
                            </w:r>
                            <w:r>
                              <w:rPr>
                                <w:szCs w:val="24"/>
                                <w:lang w:eastAsia="lt-LT"/>
                              </w:rPr>
                              <w:t xml:space="preserve"> (PAFT 5 priedas).</w:t>
                            </w:r>
                          </w:p>
                        </w:tc>
                      </w:tr>
                    </w:tbl>
                    <w:p w14:paraId="71686828" w14:textId="5F58E4BC" w:rsidR="005F719E" w:rsidRDefault="004145DE">
                      <w:pPr>
                        <w:suppressAutoHyphens/>
                        <w:ind w:firstLine="851"/>
                        <w:jc w:val="both"/>
                        <w:textAlignment w:val="baseline"/>
                        <w:rPr>
                          <w:szCs w:val="24"/>
                          <w:lang w:eastAsia="lt-LT"/>
                        </w:rPr>
                      </w:pPr>
                    </w:p>
                  </w:sdtContent>
                </w:sdt>
              </w:sdtContent>
            </w:sdt>
            <w:sdt>
              <w:sdtPr>
                <w:alias w:val="29 p."/>
                <w:tag w:val="part_39a958b735604ec78057bf8d939bf260"/>
                <w:id w:val="572089272"/>
                <w:lock w:val="sdtLocked"/>
              </w:sdtPr>
              <w:sdtEndPr/>
              <w:sdtContent>
                <w:p w14:paraId="71686829" w14:textId="77777777" w:rsidR="005F719E" w:rsidRDefault="004145DE">
                  <w:pPr>
                    <w:suppressAutoHyphens/>
                    <w:ind w:firstLine="851"/>
                    <w:jc w:val="both"/>
                    <w:textAlignment w:val="baseline"/>
                  </w:pPr>
                  <w:sdt>
                    <w:sdtPr>
                      <w:alias w:val="Numeris"/>
                      <w:tag w:val="nr_39a958b735604ec78057bf8d939bf260"/>
                      <w:id w:val="91599581"/>
                      <w:lock w:val="sdtLocked"/>
                    </w:sdtPr>
                    <w:sdtEndPr/>
                    <w:sdtContent>
                      <w:r>
                        <w:rPr>
                          <w:szCs w:val="24"/>
                          <w:lang w:eastAsia="lt-LT"/>
                        </w:rPr>
                        <w:t>29</w:t>
                      </w:r>
                    </w:sdtContent>
                  </w:sdt>
                  <w:r>
                    <w:rPr>
                      <w:szCs w:val="24"/>
                      <w:lang w:eastAsia="lt-LT"/>
                    </w:rPr>
                    <w:t xml:space="preserve">. Projekto biudžetas sudaromas </w:t>
                  </w:r>
                  <w:r>
                    <w:rPr>
                      <w:szCs w:val="24"/>
                      <w:lang w:eastAsia="lt-LT"/>
                    </w:rPr>
                    <w:t>vadovaujantis Instrukcijomis dėl išlaidų atitikties.</w:t>
                  </w:r>
                </w:p>
              </w:sdtContent>
            </w:sdt>
            <w:sdt>
              <w:sdtPr>
                <w:alias w:val="30 p."/>
                <w:tag w:val="part_096aa2cedddb4c029a0798f547aa9b1f"/>
                <w:id w:val="693119223"/>
                <w:lock w:val="sdtLocked"/>
              </w:sdtPr>
              <w:sdtEndPr/>
              <w:sdtContent>
                <w:p w14:paraId="7168682A" w14:textId="77777777" w:rsidR="005F719E" w:rsidRDefault="004145DE">
                  <w:pPr>
                    <w:suppressAutoHyphens/>
                    <w:ind w:firstLine="851"/>
                    <w:jc w:val="both"/>
                    <w:textAlignment w:val="baseline"/>
                  </w:pPr>
                  <w:sdt>
                    <w:sdtPr>
                      <w:alias w:val="Numeris"/>
                      <w:tag w:val="nr_096aa2cedddb4c029a0798f547aa9b1f"/>
                      <w:id w:val="-796444749"/>
                      <w:lock w:val="sdtLocked"/>
                    </w:sdtPr>
                    <w:sdtEndPr/>
                    <w:sdtContent>
                      <w:r>
                        <w:rPr>
                          <w:szCs w:val="24"/>
                          <w:lang w:eastAsia="lt-LT"/>
                        </w:rPr>
                        <w:t>30</w:t>
                      </w:r>
                    </w:sdtContent>
                  </w:sdt>
                  <w:r>
                    <w:rPr>
                      <w:szCs w:val="24"/>
                      <w:lang w:eastAsia="lt-LT"/>
                    </w:rPr>
                    <w:t>. Pagal PFSA netinkamomis finansuoti išlaidomis laikomos šios išlaidos:</w:t>
                  </w:r>
                </w:p>
                <w:sdt>
                  <w:sdtPr>
                    <w:alias w:val="30.1 p."/>
                    <w:tag w:val="part_484c5f41ed5a4f679b9fac2322d97e72"/>
                    <w:id w:val="334033919"/>
                    <w:lock w:val="sdtLocked"/>
                  </w:sdtPr>
                  <w:sdtEndPr/>
                  <w:sdtContent>
                    <w:p w14:paraId="7168682B" w14:textId="77777777" w:rsidR="005F719E" w:rsidRDefault="004145DE">
                      <w:pPr>
                        <w:suppressAutoHyphens/>
                        <w:ind w:firstLine="851"/>
                        <w:jc w:val="both"/>
                        <w:textAlignment w:val="baseline"/>
                        <w:rPr>
                          <w:szCs w:val="24"/>
                          <w:lang w:eastAsia="lt-LT"/>
                        </w:rPr>
                      </w:pPr>
                      <w:sdt>
                        <w:sdtPr>
                          <w:alias w:val="Numeris"/>
                          <w:tag w:val="nr_484c5f41ed5a4f679b9fac2322d97e72"/>
                          <w:id w:val="501172595"/>
                          <w:lock w:val="sdtLocked"/>
                        </w:sdtPr>
                        <w:sdtEndPr/>
                        <w:sdtContent>
                          <w:r>
                            <w:rPr>
                              <w:szCs w:val="24"/>
                              <w:lang w:eastAsia="lt-LT"/>
                            </w:rPr>
                            <w:t>30.1</w:t>
                          </w:r>
                        </w:sdtContent>
                      </w:sdt>
                      <w:r>
                        <w:rPr>
                          <w:szCs w:val="24"/>
                          <w:lang w:eastAsia="lt-LT"/>
                        </w:rPr>
                        <w:t>. nustatytos PAFT V skyriaus trečiajame skirsnyje;</w:t>
                      </w:r>
                    </w:p>
                  </w:sdtContent>
                </w:sdt>
                <w:sdt>
                  <w:sdtPr>
                    <w:alias w:val="30.2 p."/>
                    <w:tag w:val="part_16ae7adc2d2342d089e95e8cbc00aeab"/>
                    <w:id w:val="1351453175"/>
                    <w:lock w:val="sdtLocked"/>
                  </w:sdtPr>
                  <w:sdtEndPr/>
                  <w:sdtContent>
                    <w:p w14:paraId="7168682C" w14:textId="77777777" w:rsidR="005F719E" w:rsidRDefault="004145DE">
                      <w:pPr>
                        <w:suppressAutoHyphens/>
                        <w:ind w:firstLine="851"/>
                        <w:jc w:val="both"/>
                        <w:textAlignment w:val="baseline"/>
                      </w:pPr>
                      <w:sdt>
                        <w:sdtPr>
                          <w:alias w:val="Numeris"/>
                          <w:tag w:val="nr_16ae7adc2d2342d089e95e8cbc00aeab"/>
                          <w:id w:val="-464114314"/>
                          <w:lock w:val="sdtLocked"/>
                        </w:sdtPr>
                        <w:sdtEndPr/>
                        <w:sdtContent>
                          <w:r>
                            <w:rPr>
                              <w:szCs w:val="24"/>
                              <w:lang w:eastAsia="lt-LT"/>
                            </w:rPr>
                            <w:t>30.2</w:t>
                          </w:r>
                        </w:sdtContent>
                      </w:sdt>
                      <w:r>
                        <w:rPr>
                          <w:szCs w:val="24"/>
                          <w:lang w:eastAsia="lt-LT"/>
                        </w:rPr>
                        <w:t>. PFSA 28 punkte kaip tinkamos finansuoti nenurodytos išlaid</w:t>
                      </w:r>
                      <w:r>
                        <w:rPr>
                          <w:szCs w:val="24"/>
                          <w:lang w:eastAsia="lt-LT"/>
                        </w:rPr>
                        <w:t>os.</w:t>
                      </w:r>
                    </w:p>
                    <w:p w14:paraId="7168682D" w14:textId="77777777" w:rsidR="005F719E" w:rsidRDefault="004145DE">
                      <w:pPr>
                        <w:suppressAutoHyphens/>
                        <w:ind w:firstLine="851"/>
                        <w:jc w:val="center"/>
                        <w:textAlignment w:val="baseline"/>
                      </w:pPr>
                    </w:p>
                  </w:sdtContent>
                </w:sdt>
              </w:sdtContent>
            </w:sdt>
          </w:sdtContent>
        </w:sdt>
        <w:sdt>
          <w:sdtPr>
            <w:alias w:val="skyrius"/>
            <w:tag w:val="part_ab67765561a64cd9845403e1e92cd7b6"/>
            <w:id w:val="1386764981"/>
            <w:lock w:val="sdtLocked"/>
          </w:sdtPr>
          <w:sdtEndPr/>
          <w:sdtContent>
            <w:p w14:paraId="7168682E" w14:textId="77777777" w:rsidR="005F719E" w:rsidRDefault="004145DE">
              <w:pPr>
                <w:suppressAutoHyphens/>
                <w:ind w:firstLine="1298"/>
                <w:jc w:val="center"/>
                <w:textAlignment w:val="baseline"/>
              </w:pPr>
              <w:sdt>
                <w:sdtPr>
                  <w:alias w:val="Numeris"/>
                  <w:tag w:val="nr_ab67765561a64cd9845403e1e92cd7b6"/>
                  <w:id w:val="-824044059"/>
                  <w:lock w:val="sdtLocked"/>
                </w:sdtPr>
                <w:sdtEndPr/>
                <w:sdtContent>
                  <w:r>
                    <w:rPr>
                      <w:b/>
                      <w:szCs w:val="24"/>
                      <w:lang w:eastAsia="lt-LT"/>
                    </w:rPr>
                    <w:t>V</w:t>
                  </w:r>
                </w:sdtContent>
              </w:sdt>
              <w:r>
                <w:rPr>
                  <w:b/>
                  <w:szCs w:val="24"/>
                  <w:lang w:eastAsia="lt-LT"/>
                </w:rPr>
                <w:t xml:space="preserve"> SKYRIUS</w:t>
              </w:r>
            </w:p>
            <w:p w14:paraId="7168682F" w14:textId="77777777" w:rsidR="005F719E" w:rsidRDefault="004145DE">
              <w:pPr>
                <w:suppressAutoHyphens/>
                <w:ind w:firstLine="911"/>
                <w:jc w:val="center"/>
                <w:textAlignment w:val="baseline"/>
              </w:pPr>
              <w:sdt>
                <w:sdtPr>
                  <w:alias w:val="Pavadinimas"/>
                  <w:tag w:val="title_ab67765561a64cd9845403e1e92cd7b6"/>
                  <w:id w:val="1014419472"/>
                  <w:lock w:val="sdtLocked"/>
                </w:sdtPr>
                <w:sdtEndPr/>
                <w:sdtContent>
                  <w:r>
                    <w:rPr>
                      <w:b/>
                      <w:szCs w:val="24"/>
                      <w:lang w:eastAsia="lt-LT"/>
                    </w:rPr>
                    <w:t>PARAIŠKŲ RENGIMAS, PAREIŠKĖJŲ INFORMAVIMAS, KONSULTAVIMAS, PARAIŠKŲ TEIKIMAS IR VERTINIMAS</w:t>
                  </w:r>
                </w:sdtContent>
              </w:sdt>
            </w:p>
            <w:p w14:paraId="71686830" w14:textId="77777777" w:rsidR="005F719E" w:rsidRDefault="005F719E">
              <w:pPr>
                <w:suppressAutoHyphens/>
                <w:ind w:firstLine="851"/>
                <w:jc w:val="center"/>
                <w:textAlignment w:val="baseline"/>
                <w:rPr>
                  <w:szCs w:val="24"/>
                  <w:lang w:eastAsia="lt-LT"/>
                </w:rPr>
              </w:pPr>
            </w:p>
            <w:sdt>
              <w:sdtPr>
                <w:alias w:val="31 p."/>
                <w:tag w:val="part_169c0014d4054582843dabdae67731dc"/>
                <w:id w:val="-593320739"/>
                <w:lock w:val="sdtLocked"/>
              </w:sdtPr>
              <w:sdtEndPr/>
              <w:sdtContent>
                <w:p w14:paraId="71686831" w14:textId="77777777" w:rsidR="005F719E" w:rsidRDefault="004145DE">
                  <w:pPr>
                    <w:suppressAutoHyphens/>
                    <w:ind w:firstLine="851"/>
                    <w:jc w:val="both"/>
                    <w:textAlignment w:val="baseline"/>
                  </w:pPr>
                  <w:sdt>
                    <w:sdtPr>
                      <w:alias w:val="Numeris"/>
                      <w:tag w:val="nr_169c0014d4054582843dabdae67731dc"/>
                      <w:id w:val="1710378791"/>
                      <w:lock w:val="sdtLocked"/>
                    </w:sdtPr>
                    <w:sdtEndPr/>
                    <w:sdtContent>
                      <w:r>
                        <w:rPr>
                          <w:szCs w:val="24"/>
                          <w:lang w:eastAsia="lt-LT"/>
                        </w:rPr>
                        <w:t>31</w:t>
                      </w:r>
                    </w:sdtContent>
                  </w:sdt>
                  <w:r>
                    <w:rPr>
                      <w:szCs w:val="24"/>
                      <w:lang w:eastAsia="lt-LT"/>
                    </w:rPr>
                    <w:t>. Siekdamas gauti finansavimą pareiškėjas turi užpildyti paraišką, kurios forma nustatyta PAFT 2 priede.</w:t>
                  </w:r>
                </w:p>
              </w:sdtContent>
            </w:sdt>
            <w:sdt>
              <w:sdtPr>
                <w:alias w:val="32 p."/>
                <w:tag w:val="part_59bc68ea641443f8ae498baae6643cde"/>
                <w:id w:val="117653834"/>
                <w:lock w:val="sdtLocked"/>
              </w:sdtPr>
              <w:sdtEndPr/>
              <w:sdtContent>
                <w:p w14:paraId="71686832" w14:textId="77777777" w:rsidR="005F719E" w:rsidRDefault="004145DE">
                  <w:pPr>
                    <w:suppressAutoHyphens/>
                    <w:ind w:firstLine="851"/>
                    <w:jc w:val="both"/>
                    <w:textAlignment w:val="baseline"/>
                  </w:pPr>
                  <w:sdt>
                    <w:sdtPr>
                      <w:alias w:val="Numeris"/>
                      <w:tag w:val="nr_59bc68ea641443f8ae498baae6643cde"/>
                      <w:id w:val="204374377"/>
                      <w:lock w:val="sdtLocked"/>
                    </w:sdtPr>
                    <w:sdtEndPr/>
                    <w:sdtContent>
                      <w:r>
                        <w:rPr>
                          <w:szCs w:val="24"/>
                          <w:lang w:eastAsia="lt-LT"/>
                        </w:rPr>
                        <w:t>32</w:t>
                      </w:r>
                    </w:sdtContent>
                  </w:sdt>
                  <w:r>
                    <w:rPr>
                      <w:szCs w:val="24"/>
                      <w:lang w:eastAsia="lt-LT"/>
                    </w:rPr>
                    <w:t xml:space="preserve">. Pareiškėjas pildo </w:t>
                  </w:r>
                  <w:r>
                    <w:rPr>
                      <w:szCs w:val="24"/>
                      <w:lang w:eastAsia="lt-LT"/>
                    </w:rPr>
                    <w:t xml:space="preserve">paraiškos formą ir PAFT III skyriaus penktajame skirsnyje nustatyta tvarka teikia ją įgaliotajai institucijai raštu, kartu pateikdamas ir skaitmenines pridedamų dokumentų kopijas. Faksu ar elektroniniu paštu atsiųstos ar kitu nei įgaliotosios institucijos </w:t>
                  </w:r>
                  <w:r>
                    <w:rPr>
                      <w:szCs w:val="24"/>
                      <w:lang w:eastAsia="lt-LT"/>
                    </w:rPr>
                    <w:t>adresu pristatytos paraiškos neregistruojamos ir nevertinamos.</w:t>
                  </w:r>
                </w:p>
              </w:sdtContent>
            </w:sdt>
            <w:sdt>
              <w:sdtPr>
                <w:alias w:val="33 p."/>
                <w:tag w:val="part_f037dae8ea7247318d19817436b2baba"/>
                <w:id w:val="-2081978909"/>
                <w:lock w:val="sdtLocked"/>
              </w:sdtPr>
              <w:sdtEndPr/>
              <w:sdtContent>
                <w:p w14:paraId="71686833" w14:textId="77777777" w:rsidR="005F719E" w:rsidRDefault="004145DE">
                  <w:pPr>
                    <w:suppressAutoHyphens/>
                    <w:ind w:firstLine="851"/>
                    <w:jc w:val="both"/>
                    <w:textAlignment w:val="baseline"/>
                  </w:pPr>
                  <w:sdt>
                    <w:sdtPr>
                      <w:alias w:val="Numeris"/>
                      <w:tag w:val="nr_f037dae8ea7247318d19817436b2baba"/>
                      <w:id w:val="163059943"/>
                      <w:lock w:val="sdtLocked"/>
                    </w:sdtPr>
                    <w:sdtEndPr/>
                    <w:sdtContent>
                      <w:r>
                        <w:rPr>
                          <w:rFonts w:eastAsia="Calibri"/>
                          <w:szCs w:val="22"/>
                          <w:lang w:val="fr-FR"/>
                        </w:rPr>
                        <w:t>33</w:t>
                      </w:r>
                    </w:sdtContent>
                  </w:sdt>
                  <w:r>
                    <w:rPr>
                      <w:szCs w:val="24"/>
                      <w:lang w:eastAsia="lt-LT"/>
                    </w:rPr>
                    <w:t xml:space="preserve">. Kartu su paraiška pareiškėjas turi pateikti šiuos priedus: </w:t>
                  </w:r>
                </w:p>
                <w:sdt>
                  <w:sdtPr>
                    <w:alias w:val="33.1 p."/>
                    <w:tag w:val="part_d2425f22b7744b81918b3045ada4f982"/>
                    <w:id w:val="-101180496"/>
                    <w:lock w:val="sdtLocked"/>
                  </w:sdtPr>
                  <w:sdtEndPr/>
                  <w:sdtContent>
                    <w:p w14:paraId="71686834" w14:textId="77777777" w:rsidR="005F719E" w:rsidRDefault="004145DE">
                      <w:pPr>
                        <w:suppressAutoHyphens/>
                        <w:ind w:firstLine="851"/>
                        <w:jc w:val="both"/>
                        <w:textAlignment w:val="baseline"/>
                      </w:pPr>
                      <w:sdt>
                        <w:sdtPr>
                          <w:alias w:val="Numeris"/>
                          <w:tag w:val="nr_d2425f22b7744b81918b3045ada4f982"/>
                          <w:id w:val="-1465199259"/>
                          <w:lock w:val="sdtLocked"/>
                        </w:sdtPr>
                        <w:sdtEndPr/>
                        <w:sdtContent>
                          <w:r>
                            <w:rPr>
                              <w:szCs w:val="24"/>
                              <w:lang w:eastAsia="lt-LT"/>
                            </w:rPr>
                            <w:t>33.1</w:t>
                          </w:r>
                        </w:sdtContent>
                      </w:sdt>
                      <w:r>
                        <w:rPr>
                          <w:szCs w:val="24"/>
                          <w:lang w:eastAsia="lt-LT"/>
                        </w:rPr>
                        <w:t xml:space="preserve"> klausimyną apie pirkimo ir (arba) importo pridėtinės vertės mokesčio tinkamumą finansuoti iš Prieglobsčio, migracijos </w:t>
                      </w:r>
                      <w:r>
                        <w:rPr>
                          <w:szCs w:val="24"/>
                          <w:lang w:eastAsia="lt-LT"/>
                        </w:rPr>
                        <w:t>ir integracijos fondo ir (arba) Lietuvos Respublikos valstybės biudžeto lėšų (taikoma, jeigu projekto biudžete tinkamų finansuoti išlaidų suma numatyta su pridėtinės vertės mokesčiu);</w:t>
                      </w:r>
                    </w:p>
                  </w:sdtContent>
                </w:sdt>
                <w:sdt>
                  <w:sdtPr>
                    <w:alias w:val="33.2 p."/>
                    <w:tag w:val="part_ee22a8f4e196482e9f279c8eb7a6b3b8"/>
                    <w:id w:val="-1443379114"/>
                    <w:lock w:val="sdtLocked"/>
                  </w:sdtPr>
                  <w:sdtEndPr/>
                  <w:sdtContent>
                    <w:p w14:paraId="71686835" w14:textId="77777777" w:rsidR="005F719E" w:rsidRDefault="004145DE">
                      <w:pPr>
                        <w:suppressAutoHyphens/>
                        <w:ind w:firstLine="851"/>
                        <w:jc w:val="both"/>
                        <w:textAlignment w:val="baseline"/>
                      </w:pPr>
                      <w:sdt>
                        <w:sdtPr>
                          <w:alias w:val="Numeris"/>
                          <w:tag w:val="nr_ee22a8f4e196482e9f279c8eb7a6b3b8"/>
                          <w:id w:val="2130965101"/>
                          <w:lock w:val="sdtLocked"/>
                        </w:sdtPr>
                        <w:sdtEndPr/>
                        <w:sdtContent>
                          <w:r>
                            <w:rPr>
                              <w:szCs w:val="24"/>
                              <w:lang w:eastAsia="lt-LT"/>
                            </w:rPr>
                            <w:t>33.2</w:t>
                          </w:r>
                        </w:sdtContent>
                      </w:sdt>
                      <w:r>
                        <w:rPr>
                          <w:szCs w:val="24"/>
                          <w:lang w:eastAsia="lt-LT"/>
                        </w:rPr>
                        <w:t xml:space="preserve">. projekto finansavimo šaltinius (pareiškėjo įnašą ir netinkamų </w:t>
                      </w:r>
                      <w:r>
                        <w:rPr>
                          <w:szCs w:val="24"/>
                          <w:lang w:eastAsia="lt-LT"/>
                        </w:rPr>
                        <w:t>finansuoti išlaidų padengimą) pagrindžiančius dokumentus, pavyzdžiui, pažymą, kurioje nurodytas banko (kitų kredito įstaigų, juridinių asmenų) sprendimas suteikti paskolą konkrečiam projektui, paskolos sutartis ir kt.;</w:t>
                      </w:r>
                    </w:p>
                  </w:sdtContent>
                </w:sdt>
                <w:sdt>
                  <w:sdtPr>
                    <w:alias w:val="33.3 p."/>
                    <w:tag w:val="part_f35ee3a0c3964581bc1b79e10c698a60"/>
                    <w:id w:val="152804108"/>
                    <w:lock w:val="sdtLocked"/>
                  </w:sdtPr>
                  <w:sdtEndPr/>
                  <w:sdtContent>
                    <w:p w14:paraId="71686836" w14:textId="77777777" w:rsidR="005F719E" w:rsidRDefault="004145DE">
                      <w:pPr>
                        <w:suppressAutoHyphens/>
                        <w:ind w:firstLine="851"/>
                        <w:jc w:val="both"/>
                        <w:textAlignment w:val="baseline"/>
                        <w:rPr>
                          <w:szCs w:val="24"/>
                          <w:lang w:eastAsia="lt-LT"/>
                        </w:rPr>
                      </w:pPr>
                      <w:sdt>
                        <w:sdtPr>
                          <w:alias w:val="Numeris"/>
                          <w:tag w:val="nr_f35ee3a0c3964581bc1b79e10c698a60"/>
                          <w:id w:val="-380867121"/>
                          <w:lock w:val="sdtLocked"/>
                        </w:sdtPr>
                        <w:sdtEndPr/>
                        <w:sdtContent>
                          <w:r>
                            <w:rPr>
                              <w:szCs w:val="24"/>
                              <w:lang w:eastAsia="lt-LT"/>
                            </w:rPr>
                            <w:t>33.3</w:t>
                          </w:r>
                        </w:sdtContent>
                      </w:sdt>
                      <w:r>
                        <w:rPr>
                          <w:szCs w:val="24"/>
                          <w:lang w:eastAsia="lt-LT"/>
                        </w:rPr>
                        <w:t>. dokumentus, pagrindžiančius</w:t>
                      </w:r>
                      <w:r>
                        <w:rPr>
                          <w:szCs w:val="24"/>
                          <w:lang w:eastAsia="lt-LT"/>
                        </w:rPr>
                        <w:t xml:space="preserve"> projekto biudžeto pagrįstumą (pavyzdžiui, 3 tiekėjų pasiūlymai dėl prekių ir (ar) paslaugų kainos, nuorodos į rinkoje esančias kainas ir kt.).</w:t>
                      </w:r>
                    </w:p>
                  </w:sdtContent>
                </w:sdt>
              </w:sdtContent>
            </w:sdt>
            <w:sdt>
              <w:sdtPr>
                <w:alias w:val="34 p."/>
                <w:tag w:val="part_90c73b5ff5c44413a7240f67c7a91315"/>
                <w:id w:val="2130886588"/>
                <w:lock w:val="sdtLocked"/>
              </w:sdtPr>
              <w:sdtEndPr/>
              <w:sdtContent>
                <w:p w14:paraId="71686837" w14:textId="77777777" w:rsidR="005F719E" w:rsidRDefault="004145DE">
                  <w:pPr>
                    <w:suppressAutoHyphens/>
                    <w:ind w:firstLine="851"/>
                    <w:jc w:val="both"/>
                    <w:textAlignment w:val="baseline"/>
                  </w:pPr>
                  <w:sdt>
                    <w:sdtPr>
                      <w:alias w:val="Numeris"/>
                      <w:tag w:val="nr_90c73b5ff5c44413a7240f67c7a91315"/>
                      <w:id w:val="-1477601481"/>
                      <w:lock w:val="sdtLocked"/>
                    </w:sdtPr>
                    <w:sdtEndPr/>
                    <w:sdtContent>
                      <w:r>
                        <w:rPr>
                          <w:szCs w:val="24"/>
                          <w:lang w:eastAsia="lt-LT"/>
                        </w:rPr>
                        <w:t>34</w:t>
                      </w:r>
                    </w:sdtContent>
                  </w:sdt>
                  <w:r>
                    <w:rPr>
                      <w:szCs w:val="24"/>
                      <w:lang w:eastAsia="lt-LT"/>
                    </w:rPr>
                    <w:t>. Pareiškėjai informuojami ir konsultuojami PAFT II skyriuje nustatyta tvarka.</w:t>
                  </w:r>
                  <w:r>
                    <w:rPr>
                      <w:i/>
                      <w:szCs w:val="24"/>
                      <w:lang w:eastAsia="lt-LT"/>
                    </w:rPr>
                    <w:t xml:space="preserve"> </w:t>
                  </w:r>
                  <w:r>
                    <w:rPr>
                      <w:szCs w:val="24"/>
                      <w:lang w:eastAsia="lt-LT"/>
                    </w:rPr>
                    <w:t>Konkreti įgaliotosios ins</w:t>
                  </w:r>
                  <w:r>
                    <w:rPr>
                      <w:szCs w:val="24"/>
                      <w:lang w:eastAsia="lt-LT"/>
                    </w:rPr>
                    <w:t>titucijos konsultuojančių asmenų kontaktinė informacija bus nurodyta įgaliotosios institucijos pareiškėjui siunčiamame pasiūlyme pateikti paraišką.</w:t>
                  </w:r>
                </w:p>
              </w:sdtContent>
            </w:sdt>
            <w:sdt>
              <w:sdtPr>
                <w:alias w:val="35 p."/>
                <w:tag w:val="part_e75de6214c81467f8f65918f24a26ce6"/>
                <w:id w:val="-188145336"/>
                <w:lock w:val="sdtLocked"/>
              </w:sdtPr>
              <w:sdtEndPr/>
              <w:sdtContent>
                <w:p w14:paraId="71686838" w14:textId="77777777" w:rsidR="005F719E" w:rsidRDefault="004145DE">
                  <w:pPr>
                    <w:suppressAutoHyphens/>
                    <w:ind w:firstLine="851"/>
                    <w:jc w:val="both"/>
                    <w:textAlignment w:val="baseline"/>
                  </w:pPr>
                  <w:sdt>
                    <w:sdtPr>
                      <w:alias w:val="Numeris"/>
                      <w:tag w:val="nr_e75de6214c81467f8f65918f24a26ce6"/>
                      <w:id w:val="-131407390"/>
                      <w:lock w:val="sdtLocked"/>
                    </w:sdtPr>
                    <w:sdtEndPr/>
                    <w:sdtContent>
                      <w:r>
                        <w:rPr>
                          <w:szCs w:val="24"/>
                          <w:lang w:eastAsia="lt-LT"/>
                        </w:rPr>
                        <w:t>35</w:t>
                      </w:r>
                    </w:sdtContent>
                  </w:sdt>
                  <w:r>
                    <w:rPr>
                      <w:szCs w:val="24"/>
                      <w:lang w:eastAsia="lt-LT"/>
                    </w:rPr>
                    <w:t>. Įgaliotoji institucija atlieka projekto tinkamumo finansuoti vertinimą PAFT III skyriaus šeštajame s</w:t>
                  </w:r>
                  <w:r>
                    <w:rPr>
                      <w:szCs w:val="24"/>
                      <w:lang w:eastAsia="lt-LT"/>
                    </w:rPr>
                    <w:t>kirsnyje nustatyta tvarka pildydama Projekto tinkamumo finansuoti vertinimo lentelę (PFSA 1 priedas).</w:t>
                  </w:r>
                </w:p>
              </w:sdtContent>
            </w:sdt>
            <w:sdt>
              <w:sdtPr>
                <w:alias w:val="36 p."/>
                <w:tag w:val="part_1df99f3fdee7413f84797da400bafc56"/>
                <w:id w:val="1339435812"/>
                <w:lock w:val="sdtLocked"/>
              </w:sdtPr>
              <w:sdtEndPr/>
              <w:sdtContent>
                <w:p w14:paraId="71686839" w14:textId="77777777" w:rsidR="005F719E" w:rsidRDefault="004145DE">
                  <w:pPr>
                    <w:suppressAutoHyphens/>
                    <w:ind w:firstLine="851"/>
                    <w:jc w:val="both"/>
                    <w:textAlignment w:val="baseline"/>
                  </w:pPr>
                  <w:sdt>
                    <w:sdtPr>
                      <w:alias w:val="Numeris"/>
                      <w:tag w:val="nr_1df99f3fdee7413f84797da400bafc56"/>
                      <w:id w:val="165213312"/>
                      <w:lock w:val="sdtLocked"/>
                    </w:sdtPr>
                    <w:sdtEndPr/>
                    <w:sdtContent>
                      <w:r>
                        <w:rPr>
                          <w:szCs w:val="24"/>
                          <w:lang w:eastAsia="lt-LT"/>
                        </w:rPr>
                        <w:t>36</w:t>
                      </w:r>
                    </w:sdtContent>
                  </w:sdt>
                  <w:r>
                    <w:rPr>
                      <w:szCs w:val="24"/>
                      <w:lang w:eastAsia="lt-LT"/>
                    </w:rPr>
                    <w:t>. Paraiškos vertinimo metu įgaliotoji institucija gali paprašyti pareiškėjo pateikti paraiškos vertinimui trūkstamą informaciją ir (arba) dokumentus</w:t>
                  </w:r>
                  <w:r>
                    <w:rPr>
                      <w:szCs w:val="24"/>
                      <w:lang w:eastAsia="lt-LT"/>
                    </w:rPr>
                    <w:t>. Pareiškėjas privalo pateikti šią informaciją ir (arba) dokumentus per įgaliotosios institucijos nustatytą terminą, kuris neturi būti trumpesnis kaip 7 dienos ir ilgesnis kaip 14 dienų. Terminas gali būti pratęstas įgaliotosios institucijos sprendimu, jei</w:t>
                  </w:r>
                  <w:r>
                    <w:rPr>
                      <w:szCs w:val="24"/>
                      <w:lang w:eastAsia="lt-LT"/>
                    </w:rPr>
                    <w:t xml:space="preserve"> pareiškėjas, norėdamas pateikti prašomus dokumentus ar informaciją, turi kreiptis į kitą (-as) instituciją (-as). </w:t>
                  </w:r>
                </w:p>
              </w:sdtContent>
            </w:sdt>
            <w:sdt>
              <w:sdtPr>
                <w:alias w:val="37 p."/>
                <w:tag w:val="part_1a8c4fe4bc104d25850ced40a0dfe67d"/>
                <w:id w:val="-986084493"/>
                <w:lock w:val="sdtLocked"/>
              </w:sdtPr>
              <w:sdtEndPr/>
              <w:sdtContent>
                <w:p w14:paraId="7168683A" w14:textId="77777777" w:rsidR="005F719E" w:rsidRDefault="004145DE">
                  <w:pPr>
                    <w:suppressAutoHyphens/>
                    <w:ind w:firstLine="851"/>
                    <w:jc w:val="both"/>
                    <w:textAlignment w:val="baseline"/>
                  </w:pPr>
                  <w:sdt>
                    <w:sdtPr>
                      <w:alias w:val="Numeris"/>
                      <w:tag w:val="nr_1a8c4fe4bc104d25850ced40a0dfe67d"/>
                      <w:id w:val="1170987288"/>
                      <w:lock w:val="sdtLocked"/>
                    </w:sdtPr>
                    <w:sdtEndPr/>
                    <w:sdtContent>
                      <w:r>
                        <w:rPr>
                          <w:szCs w:val="24"/>
                          <w:lang w:eastAsia="lt-LT"/>
                        </w:rPr>
                        <w:t>37</w:t>
                      </w:r>
                    </w:sdtContent>
                  </w:sdt>
                  <w:r>
                    <w:rPr>
                      <w:szCs w:val="24"/>
                      <w:lang w:eastAsia="lt-LT"/>
                    </w:rPr>
                    <w:t>. Paraiška vertinama ne ilgiau kaip 45 dienas nuo paraiškos gavimo įgaliotojoje institucijoje dienos.</w:t>
                  </w:r>
                  <w:r>
                    <w:rPr>
                      <w:szCs w:val="24"/>
                    </w:rPr>
                    <w:t xml:space="preserve"> </w:t>
                  </w:r>
                </w:p>
              </w:sdtContent>
            </w:sdt>
            <w:sdt>
              <w:sdtPr>
                <w:alias w:val="38 p."/>
                <w:tag w:val="part_149e2a8f877d4249bbebd2d0638a6fa3"/>
                <w:id w:val="-1466498215"/>
                <w:lock w:val="sdtLocked"/>
              </w:sdtPr>
              <w:sdtEndPr/>
              <w:sdtContent>
                <w:p w14:paraId="7168683B" w14:textId="77777777" w:rsidR="005F719E" w:rsidRDefault="004145DE">
                  <w:pPr>
                    <w:suppressAutoHyphens/>
                    <w:ind w:firstLine="851"/>
                    <w:jc w:val="both"/>
                    <w:textAlignment w:val="baseline"/>
                  </w:pPr>
                  <w:sdt>
                    <w:sdtPr>
                      <w:alias w:val="Numeris"/>
                      <w:tag w:val="nr_149e2a8f877d4249bbebd2d0638a6fa3"/>
                      <w:id w:val="323950062"/>
                      <w:lock w:val="sdtLocked"/>
                    </w:sdtPr>
                    <w:sdtEndPr/>
                    <w:sdtContent>
                      <w:r>
                        <w:rPr>
                          <w:szCs w:val="24"/>
                          <w:lang w:eastAsia="lt-LT"/>
                        </w:rPr>
                        <w:t>38</w:t>
                      </w:r>
                    </w:sdtContent>
                  </w:sdt>
                  <w:r>
                    <w:rPr>
                      <w:szCs w:val="24"/>
                      <w:lang w:eastAsia="lt-LT"/>
                    </w:rPr>
                    <w:t>. Dėl objektyvių priežasč</w:t>
                  </w:r>
                  <w:r>
                    <w:rPr>
                      <w:szCs w:val="24"/>
                      <w:lang w:eastAsia="lt-LT"/>
                    </w:rPr>
                    <w:t>ių negalint paraiškos įvertinti per nustatytą terminą, vertinimo terminas gali būti pratęstas motyvuotu atsakingos institucijos sprendimu, tačiau ne ilgiau nei 30 dienų. Apie naują paraiškų vertinimo terminą įgaliotoji institucija informuoja pareiškėją raš</w:t>
                  </w:r>
                  <w:r>
                    <w:rPr>
                      <w:szCs w:val="24"/>
                      <w:lang w:eastAsia="lt-LT"/>
                    </w:rPr>
                    <w:t>tu</w:t>
                  </w:r>
                  <w:r>
                    <w:rPr>
                      <w:i/>
                      <w:szCs w:val="24"/>
                      <w:lang w:eastAsia="lt-LT"/>
                    </w:rPr>
                    <w:t xml:space="preserve">. </w:t>
                  </w:r>
                </w:p>
              </w:sdtContent>
            </w:sdt>
            <w:sdt>
              <w:sdtPr>
                <w:alias w:val="39 p."/>
                <w:tag w:val="part_d9ab16f489874495a3692d4c9a860ee6"/>
                <w:id w:val="-51470877"/>
                <w:lock w:val="sdtLocked"/>
              </w:sdtPr>
              <w:sdtEndPr/>
              <w:sdtContent>
                <w:p w14:paraId="7168683C" w14:textId="77777777" w:rsidR="005F719E" w:rsidRDefault="004145DE">
                  <w:pPr>
                    <w:suppressAutoHyphens/>
                    <w:ind w:firstLine="851"/>
                    <w:jc w:val="both"/>
                    <w:textAlignment w:val="baseline"/>
                  </w:pPr>
                  <w:sdt>
                    <w:sdtPr>
                      <w:alias w:val="Numeris"/>
                      <w:tag w:val="nr_d9ab16f489874495a3692d4c9a860ee6"/>
                      <w:id w:val="-961422592"/>
                      <w:lock w:val="sdtLocked"/>
                    </w:sdtPr>
                    <w:sdtEndPr/>
                    <w:sdtContent>
                      <w:r>
                        <w:rPr>
                          <w:szCs w:val="24"/>
                          <w:lang w:eastAsia="lt-LT"/>
                        </w:rPr>
                        <w:t>39</w:t>
                      </w:r>
                    </w:sdtContent>
                  </w:sdt>
                  <w:r>
                    <w:rPr>
                      <w:szCs w:val="24"/>
                      <w:lang w:eastAsia="lt-LT"/>
                    </w:rPr>
                    <w:t>. Paraiška gali būti atmetama PAFT 53, 56</w:t>
                  </w:r>
                  <w:r>
                    <w:rPr>
                      <w:rFonts w:eastAsia="Calibri"/>
                      <w:szCs w:val="24"/>
                    </w:rPr>
                    <w:t>–</w:t>
                  </w:r>
                  <w:r>
                    <w:rPr>
                      <w:szCs w:val="24"/>
                      <w:lang w:eastAsia="lt-LT"/>
                    </w:rPr>
                    <w:t>57 punktuose nustatytais pagrindais ir PAFT 58</w:t>
                  </w:r>
                  <w:r>
                    <w:rPr>
                      <w:rFonts w:eastAsia="Calibri"/>
                      <w:szCs w:val="24"/>
                    </w:rPr>
                    <w:t>–</w:t>
                  </w:r>
                  <w:r>
                    <w:rPr>
                      <w:szCs w:val="24"/>
                      <w:lang w:eastAsia="lt-LT"/>
                    </w:rPr>
                    <w:t>5</w:t>
                  </w:r>
                  <w:r>
                    <w:rPr>
                      <w:szCs w:val="24"/>
                      <w:shd w:val="clear" w:color="auto" w:fill="FFFFFF"/>
                      <w:lang w:eastAsia="lt-LT"/>
                    </w:rPr>
                    <w:t xml:space="preserve">9 </w:t>
                  </w:r>
                  <w:r>
                    <w:rPr>
                      <w:szCs w:val="24"/>
                      <w:lang w:eastAsia="lt-LT"/>
                    </w:rPr>
                    <w:t xml:space="preserve">punktuose nustatyta tvarka. Apie paraiškos atmetimą pareiškėjas informuojamas raštu per 3 darbo dienas nuo sprendimo dėl paraiškos atmetimo priėmimo </w:t>
                  </w:r>
                  <w:r>
                    <w:rPr>
                      <w:szCs w:val="24"/>
                      <w:lang w:eastAsia="lt-LT"/>
                    </w:rPr>
                    <w:t>dienos.</w:t>
                  </w:r>
                </w:p>
              </w:sdtContent>
            </w:sdt>
            <w:sdt>
              <w:sdtPr>
                <w:alias w:val="40 p."/>
                <w:tag w:val="part_d4700214b8b7419e8c43677d1a6ac7b6"/>
                <w:id w:val="1297796721"/>
                <w:lock w:val="sdtLocked"/>
              </w:sdtPr>
              <w:sdtEndPr/>
              <w:sdtContent>
                <w:p w14:paraId="7168683D" w14:textId="77777777" w:rsidR="005F719E" w:rsidRDefault="004145DE">
                  <w:pPr>
                    <w:suppressAutoHyphens/>
                    <w:ind w:firstLine="851"/>
                    <w:jc w:val="both"/>
                    <w:textAlignment w:val="baseline"/>
                  </w:pPr>
                  <w:sdt>
                    <w:sdtPr>
                      <w:alias w:val="Numeris"/>
                      <w:tag w:val="nr_d4700214b8b7419e8c43677d1a6ac7b6"/>
                      <w:id w:val="1829941321"/>
                      <w:lock w:val="sdtLocked"/>
                    </w:sdtPr>
                    <w:sdtEndPr/>
                    <w:sdtContent>
                      <w:r>
                        <w:rPr>
                          <w:szCs w:val="24"/>
                          <w:lang w:eastAsia="lt-LT"/>
                        </w:rPr>
                        <w:t>40</w:t>
                      </w:r>
                    </w:sdtContent>
                  </w:sdt>
                  <w:r>
                    <w:rPr>
                      <w:szCs w:val="24"/>
                      <w:lang w:eastAsia="lt-LT"/>
                    </w:rPr>
                    <w:t>. Pareiškėjas sprendimą dėl paraiškos atmetimo gali apskųsti PAFT VII skyriuje</w:t>
                  </w:r>
                  <w:r>
                    <w:rPr>
                      <w:color w:val="FFFFFF"/>
                      <w:szCs w:val="24"/>
                      <w:shd w:val="clear" w:color="auto" w:fill="00FF00"/>
                      <w:lang w:eastAsia="lt-LT"/>
                    </w:rPr>
                    <w:t xml:space="preserve"> </w:t>
                  </w:r>
                  <w:r>
                    <w:rPr>
                      <w:szCs w:val="24"/>
                      <w:lang w:eastAsia="lt-LT"/>
                    </w:rPr>
                    <w:t xml:space="preserve">nustatyta tvarka. </w:t>
                  </w:r>
                </w:p>
              </w:sdtContent>
            </w:sdt>
            <w:sdt>
              <w:sdtPr>
                <w:alias w:val="41 p."/>
                <w:tag w:val="part_7d2bba9fa76f415b8ba259e1f91de48c"/>
                <w:id w:val="-503979370"/>
                <w:lock w:val="sdtLocked"/>
              </w:sdtPr>
              <w:sdtEndPr/>
              <w:sdtContent>
                <w:p w14:paraId="7168683E" w14:textId="77777777" w:rsidR="005F719E" w:rsidRDefault="004145DE">
                  <w:pPr>
                    <w:suppressAutoHyphens/>
                    <w:ind w:firstLine="851"/>
                    <w:jc w:val="both"/>
                    <w:textAlignment w:val="baseline"/>
                  </w:pPr>
                  <w:sdt>
                    <w:sdtPr>
                      <w:alias w:val="Numeris"/>
                      <w:tag w:val="nr_7d2bba9fa76f415b8ba259e1f91de48c"/>
                      <w:id w:val="720947065"/>
                      <w:lock w:val="sdtLocked"/>
                    </w:sdtPr>
                    <w:sdtEndPr/>
                    <w:sdtContent>
                      <w:r>
                        <w:rPr>
                          <w:szCs w:val="24"/>
                          <w:lang w:eastAsia="lt-LT"/>
                        </w:rPr>
                        <w:t>41</w:t>
                      </w:r>
                    </w:sdtContent>
                  </w:sdt>
                  <w:r>
                    <w:rPr>
                      <w:szCs w:val="24"/>
                      <w:lang w:eastAsia="lt-LT"/>
                    </w:rPr>
                    <w:t>. Sprendimą dėl projekto finansavimo priima atsakinga institucija vadovaudamasi PAFT 86</w:t>
                  </w:r>
                  <w:r>
                    <w:rPr>
                      <w:rFonts w:eastAsia="Calibri"/>
                      <w:szCs w:val="24"/>
                    </w:rPr>
                    <w:t>–87</w:t>
                  </w:r>
                  <w:r>
                    <w:rPr>
                      <w:szCs w:val="24"/>
                      <w:lang w:eastAsia="lt-LT"/>
                    </w:rPr>
                    <w:t xml:space="preserve"> punktuose nustatyta tvarka. </w:t>
                  </w:r>
                </w:p>
              </w:sdtContent>
            </w:sdt>
            <w:sdt>
              <w:sdtPr>
                <w:alias w:val="42 p."/>
                <w:tag w:val="part_f480c2a3aeae4bb692e7b0e1801f358e"/>
                <w:id w:val="1917508358"/>
                <w:lock w:val="sdtLocked"/>
              </w:sdtPr>
              <w:sdtEndPr/>
              <w:sdtContent>
                <w:p w14:paraId="7168683F" w14:textId="77777777" w:rsidR="005F719E" w:rsidRDefault="004145DE">
                  <w:pPr>
                    <w:suppressAutoHyphens/>
                    <w:ind w:firstLine="851"/>
                    <w:jc w:val="both"/>
                    <w:textAlignment w:val="baseline"/>
                    <w:rPr>
                      <w:szCs w:val="24"/>
                      <w:lang w:eastAsia="lt-LT"/>
                    </w:rPr>
                  </w:pPr>
                  <w:sdt>
                    <w:sdtPr>
                      <w:alias w:val="Numeris"/>
                      <w:tag w:val="nr_f480c2a3aeae4bb692e7b0e1801f358e"/>
                      <w:id w:val="-118680483"/>
                      <w:lock w:val="sdtLocked"/>
                    </w:sdtPr>
                    <w:sdtEndPr/>
                    <w:sdtContent>
                      <w:r>
                        <w:rPr>
                          <w:szCs w:val="24"/>
                          <w:lang w:eastAsia="lt-LT"/>
                        </w:rPr>
                        <w:t>42</w:t>
                      </w:r>
                    </w:sdtContent>
                  </w:sdt>
                  <w:r>
                    <w:rPr>
                      <w:szCs w:val="24"/>
                      <w:lang w:eastAsia="lt-LT"/>
                    </w:rPr>
                    <w:t>. Atsakingai</w:t>
                  </w:r>
                  <w:r>
                    <w:rPr>
                      <w:szCs w:val="24"/>
                      <w:lang w:eastAsia="lt-LT"/>
                    </w:rPr>
                    <w:t xml:space="preserve"> institucijai priėmus sprendimą dėl projekto finansavimo, įgaliotoji institucija raštu pateikia šį sprendimą pareiškėjui PAFT 91 punkte nustatyta tvarka.</w:t>
                  </w:r>
                </w:p>
              </w:sdtContent>
            </w:sdt>
            <w:sdt>
              <w:sdtPr>
                <w:alias w:val="43 p."/>
                <w:tag w:val="part_108e071cdc1942e2a6104be1d6b1ec30"/>
                <w:id w:val="903491655"/>
                <w:lock w:val="sdtLocked"/>
              </w:sdtPr>
              <w:sdtEndPr/>
              <w:sdtContent>
                <w:p w14:paraId="71686840" w14:textId="77777777" w:rsidR="005F719E" w:rsidRDefault="004145DE">
                  <w:pPr>
                    <w:suppressAutoHyphens/>
                    <w:ind w:firstLine="851"/>
                    <w:jc w:val="both"/>
                    <w:textAlignment w:val="baseline"/>
                  </w:pPr>
                  <w:sdt>
                    <w:sdtPr>
                      <w:alias w:val="Numeris"/>
                      <w:tag w:val="nr_108e071cdc1942e2a6104be1d6b1ec30"/>
                      <w:id w:val="-785344721"/>
                      <w:lock w:val="sdtLocked"/>
                    </w:sdtPr>
                    <w:sdtEndPr/>
                    <w:sdtContent>
                      <w:r>
                        <w:rPr>
                          <w:szCs w:val="24"/>
                          <w:lang w:eastAsia="lt-LT"/>
                        </w:rPr>
                        <w:t>43</w:t>
                      </w:r>
                    </w:sdtContent>
                  </w:sdt>
                  <w:r>
                    <w:rPr>
                      <w:szCs w:val="24"/>
                      <w:lang w:eastAsia="lt-LT"/>
                    </w:rPr>
                    <w:t>. Pagal PFSA, finansuojamam projektui įgyvendinti sudaroma trišalė projekto sutartis tarp atsaki</w:t>
                  </w:r>
                  <w:r>
                    <w:rPr>
                      <w:szCs w:val="24"/>
                      <w:lang w:eastAsia="lt-LT"/>
                    </w:rPr>
                    <w:t>ngos, įgaliotosios institucijų ir projekto vykdytojo. Projekto sutartis yra keičiama ar nutraukiama PAFT IV skyriaus antrajame skirsnyje nustatyta tvarka.</w:t>
                  </w:r>
                </w:p>
              </w:sdtContent>
            </w:sdt>
            <w:sdt>
              <w:sdtPr>
                <w:alias w:val="44 p."/>
                <w:tag w:val="part_5d37d49c6c9a4a8b99b7682d36e4e5a5"/>
                <w:id w:val="2058343849"/>
                <w:lock w:val="sdtLocked"/>
              </w:sdtPr>
              <w:sdtEndPr/>
              <w:sdtContent>
                <w:p w14:paraId="71686841" w14:textId="77777777" w:rsidR="005F719E" w:rsidRDefault="004145DE">
                  <w:pPr>
                    <w:suppressAutoHyphens/>
                    <w:ind w:firstLine="851"/>
                    <w:jc w:val="both"/>
                    <w:textAlignment w:val="baseline"/>
                    <w:rPr>
                      <w:rFonts w:eastAsia="Calibri"/>
                      <w:szCs w:val="22"/>
                    </w:rPr>
                  </w:pPr>
                  <w:sdt>
                    <w:sdtPr>
                      <w:alias w:val="Numeris"/>
                      <w:tag w:val="nr_5d37d49c6c9a4a8b99b7682d36e4e5a5"/>
                      <w:id w:val="1483970866"/>
                      <w:lock w:val="sdtLocked"/>
                    </w:sdtPr>
                    <w:sdtEndPr/>
                    <w:sdtContent>
                      <w:r>
                        <w:rPr>
                          <w:szCs w:val="24"/>
                          <w:lang w:eastAsia="lt-LT"/>
                        </w:rPr>
                        <w:t>44</w:t>
                      </w:r>
                    </w:sdtContent>
                  </w:sdt>
                  <w:r>
                    <w:rPr>
                      <w:szCs w:val="24"/>
                      <w:lang w:eastAsia="lt-LT"/>
                    </w:rPr>
                    <w:t>. Įgaliotoji institucija PAFT IV skyriaus pirmajame skirsnyje nustatyta tvarka pagal PAFT 4 pri</w:t>
                  </w:r>
                  <w:r>
                    <w:rPr>
                      <w:szCs w:val="24"/>
                      <w:lang w:eastAsia="lt-LT"/>
                    </w:rPr>
                    <w:t>ede nustatytą formą, pritaikytą PFSA, parengia ir pateikia pareiškėjui projekto sutarties projektą ir nurodo pasiūlymo pasirašyti projekto sutartį galiojimo terminą, kuris turi būti ne trumpesnis nei 14 dienų nuo įgaliotosios institucijos rašto gavimo dien</w:t>
                  </w:r>
                  <w:r>
                    <w:rPr>
                      <w:szCs w:val="24"/>
                      <w:lang w:eastAsia="lt-LT"/>
                    </w:rPr>
                    <w:t>os. Pareiškėjas turi teisę kreiptis į įgaliotąją instituciją su prašymu dėl objektyvių priežasčių pratęsti projekto sutarties pasirašymo terminą. Jeigu pareiškėjas atsisako pasirašyti projekto sutartį ar per nustatytą terminą jos nepasirašo, įgaliotoji ins</w:t>
                  </w:r>
                  <w:r>
                    <w:rPr>
                      <w:szCs w:val="24"/>
                      <w:lang w:eastAsia="lt-LT"/>
                    </w:rPr>
                    <w:t>titucija per 7 dienas nuo šios informacijos gavimo dienos arba nustatyto termino pabaigos apie tai informuoja atsakingą instituciją ir pareiškėją, kad pasiūlymas pasirašyti projekto sutartį neteko galios.</w:t>
                  </w:r>
                  <w:r>
                    <w:rPr>
                      <w:rFonts w:eastAsia="Calibri"/>
                      <w:szCs w:val="22"/>
                    </w:rPr>
                    <w:t xml:space="preserve"> Tokiu atveju atsakinga institucija sprendimą dėl pr</w:t>
                  </w:r>
                  <w:r>
                    <w:rPr>
                      <w:rFonts w:eastAsia="Calibri"/>
                      <w:szCs w:val="22"/>
                    </w:rPr>
                    <w:t>ojekto finansavimo turi pripažinti netekusiu galios ne vėliau kaip per 14 dienų nuo įgaliotosios institucijos informacijos, kad pareiškėjas per įgaliotosios institucijos nustatytą terminą nepasirašė projekto sutarties arba atsisakė ją pasirašyti, gavimo di</w:t>
                  </w:r>
                  <w:r>
                    <w:rPr>
                      <w:rFonts w:eastAsia="Calibri"/>
                      <w:szCs w:val="22"/>
                    </w:rPr>
                    <w:t>enos.</w:t>
                  </w:r>
                </w:p>
              </w:sdtContent>
            </w:sdt>
            <w:sdt>
              <w:sdtPr>
                <w:alias w:val="45 p."/>
                <w:tag w:val="part_3d0a2d9a995342f094169b6a8c3b017a"/>
                <w:id w:val="-649830686"/>
                <w:lock w:val="sdtLocked"/>
              </w:sdtPr>
              <w:sdtEndPr/>
              <w:sdtContent>
                <w:p w14:paraId="71686842" w14:textId="77777777" w:rsidR="005F719E" w:rsidRDefault="004145DE">
                  <w:pPr>
                    <w:suppressAutoHyphens/>
                    <w:ind w:firstLine="851"/>
                    <w:jc w:val="both"/>
                    <w:textAlignment w:val="baseline"/>
                  </w:pPr>
                  <w:sdt>
                    <w:sdtPr>
                      <w:alias w:val="Numeris"/>
                      <w:tag w:val="nr_3d0a2d9a995342f094169b6a8c3b017a"/>
                      <w:id w:val="610866859"/>
                      <w:lock w:val="sdtLocked"/>
                    </w:sdtPr>
                    <w:sdtEndPr/>
                    <w:sdtContent>
                      <w:r>
                        <w:rPr>
                          <w:szCs w:val="24"/>
                          <w:lang w:eastAsia="lt-LT"/>
                        </w:rPr>
                        <w:t>45</w:t>
                      </w:r>
                    </w:sdtContent>
                  </w:sdt>
                  <w:r>
                    <w:rPr>
                      <w:szCs w:val="24"/>
                      <w:lang w:eastAsia="lt-LT"/>
                    </w:rPr>
                    <w:t xml:space="preserve">. Projekto sutarties originalas rengiamas ir teikiamas kaip pasirašytas popierinis dokumentas.   </w:t>
                  </w:r>
                </w:p>
                <w:p w14:paraId="71686843" w14:textId="77777777" w:rsidR="005F719E" w:rsidRDefault="004145DE">
                  <w:pPr>
                    <w:suppressAutoHyphens/>
                    <w:ind w:firstLine="851"/>
                    <w:jc w:val="center"/>
                    <w:textAlignment w:val="baseline"/>
                  </w:pPr>
                </w:p>
              </w:sdtContent>
            </w:sdt>
          </w:sdtContent>
        </w:sdt>
        <w:sdt>
          <w:sdtPr>
            <w:alias w:val="skyrius"/>
            <w:tag w:val="part_c35d308666754c878656d0b3dd25ff82"/>
            <w:id w:val="-530345551"/>
            <w:lock w:val="sdtLocked"/>
          </w:sdtPr>
          <w:sdtEndPr/>
          <w:sdtContent>
            <w:p w14:paraId="71686844" w14:textId="77777777" w:rsidR="005F719E" w:rsidRDefault="004145DE">
              <w:pPr>
                <w:suppressAutoHyphens/>
                <w:ind w:firstLine="851"/>
                <w:jc w:val="center"/>
                <w:textAlignment w:val="baseline"/>
              </w:pPr>
              <w:sdt>
                <w:sdtPr>
                  <w:alias w:val="Numeris"/>
                  <w:tag w:val="nr_c35d308666754c878656d0b3dd25ff82"/>
                  <w:id w:val="739682949"/>
                  <w:lock w:val="sdtLocked"/>
                </w:sdtPr>
                <w:sdtEndPr/>
                <w:sdtContent>
                  <w:r>
                    <w:rPr>
                      <w:b/>
                      <w:szCs w:val="24"/>
                      <w:lang w:eastAsia="lt-LT"/>
                    </w:rPr>
                    <w:t>VI</w:t>
                  </w:r>
                </w:sdtContent>
              </w:sdt>
              <w:r>
                <w:rPr>
                  <w:b/>
                  <w:szCs w:val="24"/>
                  <w:lang w:eastAsia="lt-LT"/>
                </w:rPr>
                <w:t xml:space="preserve"> SKYRIUS</w:t>
              </w:r>
            </w:p>
            <w:p w14:paraId="71686845" w14:textId="77777777" w:rsidR="005F719E" w:rsidRDefault="004145DE">
              <w:pPr>
                <w:suppressAutoHyphens/>
                <w:ind w:firstLine="911"/>
                <w:jc w:val="center"/>
                <w:textAlignment w:val="baseline"/>
              </w:pPr>
              <w:sdt>
                <w:sdtPr>
                  <w:alias w:val="Pavadinimas"/>
                  <w:tag w:val="title_c35d308666754c878656d0b3dd25ff82"/>
                  <w:id w:val="613568254"/>
                  <w:lock w:val="sdtLocked"/>
                </w:sdtPr>
                <w:sdtEndPr/>
                <w:sdtContent>
                  <w:r>
                    <w:rPr>
                      <w:b/>
                      <w:szCs w:val="24"/>
                      <w:lang w:eastAsia="lt-LT"/>
                    </w:rPr>
                    <w:t>PROJEKTO ĮGYVENDINIMO REIKALAVIMAI</w:t>
                  </w:r>
                </w:sdtContent>
              </w:sdt>
            </w:p>
            <w:p w14:paraId="71686846" w14:textId="77777777" w:rsidR="005F719E" w:rsidRDefault="005F719E">
              <w:pPr>
                <w:suppressAutoHyphens/>
                <w:ind w:firstLine="851"/>
                <w:jc w:val="center"/>
                <w:textAlignment w:val="baseline"/>
                <w:rPr>
                  <w:szCs w:val="24"/>
                  <w:lang w:eastAsia="lt-LT"/>
                </w:rPr>
              </w:pPr>
            </w:p>
            <w:sdt>
              <w:sdtPr>
                <w:alias w:val="46 p."/>
                <w:tag w:val="part_8d657427af9e494d938e5ba398a45b5f"/>
                <w:id w:val="-1328510504"/>
                <w:lock w:val="sdtLocked"/>
              </w:sdtPr>
              <w:sdtEndPr/>
              <w:sdtContent>
                <w:p w14:paraId="71686847" w14:textId="77777777" w:rsidR="005F719E" w:rsidRDefault="004145DE">
                  <w:pPr>
                    <w:suppressAutoHyphens/>
                    <w:ind w:firstLine="851"/>
                    <w:jc w:val="both"/>
                    <w:textAlignment w:val="baseline"/>
                  </w:pPr>
                  <w:sdt>
                    <w:sdtPr>
                      <w:alias w:val="Numeris"/>
                      <w:tag w:val="nr_8d657427af9e494d938e5ba398a45b5f"/>
                      <w:id w:val="-1155832085"/>
                      <w:lock w:val="sdtLocked"/>
                    </w:sdtPr>
                    <w:sdtEndPr/>
                    <w:sdtContent>
                      <w:r>
                        <w:rPr>
                          <w:szCs w:val="24"/>
                          <w:lang w:eastAsia="lt-LT"/>
                        </w:rPr>
                        <w:t>46</w:t>
                      </w:r>
                    </w:sdtContent>
                  </w:sdt>
                  <w:r>
                    <w:rPr>
                      <w:szCs w:val="24"/>
                      <w:lang w:eastAsia="lt-LT"/>
                    </w:rPr>
                    <w:t>. Projektas įgyvendinamas pagal projekto sutartyje, PAFT ir PFSA nustatytus reikalavim</w:t>
                  </w:r>
                  <w:r>
                    <w:rPr>
                      <w:szCs w:val="24"/>
                      <w:lang w:eastAsia="lt-LT"/>
                    </w:rPr>
                    <w:t xml:space="preserve">us. </w:t>
                  </w:r>
                </w:p>
              </w:sdtContent>
            </w:sdt>
            <w:sdt>
              <w:sdtPr>
                <w:alias w:val="47 p."/>
                <w:tag w:val="part_ed7047412e2d46be89b2537b8af19d2c"/>
                <w:id w:val="874425679"/>
                <w:lock w:val="sdtLocked"/>
              </w:sdtPr>
              <w:sdtEndPr/>
              <w:sdtContent>
                <w:p w14:paraId="71686848" w14:textId="77777777" w:rsidR="005F719E" w:rsidRDefault="004145DE">
                  <w:pPr>
                    <w:suppressAutoHyphens/>
                    <w:ind w:firstLine="851"/>
                    <w:jc w:val="both"/>
                    <w:textAlignment w:val="baseline"/>
                  </w:pPr>
                  <w:sdt>
                    <w:sdtPr>
                      <w:alias w:val="Numeris"/>
                      <w:tag w:val="nr_ed7047412e2d46be89b2537b8af19d2c"/>
                      <w:id w:val="1973866224"/>
                      <w:lock w:val="sdtLocked"/>
                    </w:sdtPr>
                    <w:sdtEndPr/>
                    <w:sdtContent>
                      <w:r>
                        <w:rPr>
                          <w:szCs w:val="24"/>
                          <w:lang w:eastAsia="lt-LT"/>
                        </w:rPr>
                        <w:t>47</w:t>
                      </w:r>
                    </w:sdtContent>
                  </w:sdt>
                  <w:r>
                    <w:rPr>
                      <w:szCs w:val="24"/>
                      <w:lang w:eastAsia="lt-LT"/>
                    </w:rPr>
                    <w:t>. Projektui gali būti skiriamas papildomas finansavimas PAFT IV skyriaus trečiajame skirsnyje nustatyta tvarka, jei projektas atitinka reikalavimus, nustatytus PAFT 124–125 punktuose.</w:t>
                  </w:r>
                </w:p>
              </w:sdtContent>
            </w:sdt>
            <w:sdt>
              <w:sdtPr>
                <w:alias w:val="48 p."/>
                <w:tag w:val="part_7628668790194f4ab2fa65fa08e37ecf"/>
                <w:id w:val="655269255"/>
                <w:lock w:val="sdtLocked"/>
              </w:sdtPr>
              <w:sdtEndPr/>
              <w:sdtContent>
                <w:p w14:paraId="71686849" w14:textId="77777777" w:rsidR="005F719E" w:rsidRDefault="004145DE">
                  <w:pPr>
                    <w:suppressAutoHyphens/>
                    <w:ind w:firstLine="851"/>
                    <w:jc w:val="both"/>
                    <w:textAlignment w:val="baseline"/>
                    <w:rPr>
                      <w:szCs w:val="24"/>
                      <w:lang w:eastAsia="lt-LT"/>
                    </w:rPr>
                  </w:pPr>
                  <w:sdt>
                    <w:sdtPr>
                      <w:alias w:val="Numeris"/>
                      <w:tag w:val="nr_7628668790194f4ab2fa65fa08e37ecf"/>
                      <w:id w:val="120668204"/>
                      <w:lock w:val="sdtLocked"/>
                    </w:sdtPr>
                    <w:sdtEndPr/>
                    <w:sdtContent>
                      <w:r>
                        <w:rPr>
                          <w:szCs w:val="24"/>
                          <w:lang w:eastAsia="lt-LT"/>
                        </w:rPr>
                        <w:t>48</w:t>
                      </w:r>
                    </w:sdtContent>
                  </w:sdt>
                  <w:r>
                    <w:rPr>
                      <w:szCs w:val="24"/>
                      <w:lang w:eastAsia="lt-LT"/>
                    </w:rPr>
                    <w:t xml:space="preserve">. Jei projektas nepradedamas įgyvendinti per </w:t>
                  </w:r>
                  <w:r>
                    <w:rPr>
                      <w:rFonts w:eastAsia="Calibri"/>
                      <w:szCs w:val="24"/>
                    </w:rPr>
                    <w:t xml:space="preserve">PAFT 149 </w:t>
                  </w:r>
                  <w:r>
                    <w:rPr>
                      <w:rFonts w:eastAsia="Calibri"/>
                      <w:szCs w:val="24"/>
                    </w:rPr>
                    <w:t>punkte nustatytą terminą</w:t>
                  </w:r>
                  <w:r>
                    <w:rPr>
                      <w:szCs w:val="24"/>
                      <w:lang w:eastAsia="lt-LT"/>
                    </w:rPr>
                    <w:t>, įgaliotoji institucija turi teisę PAFT IV skyriaus antrojo skirsnio nustatyta tvarka nutraukti projekto sutartį.</w:t>
                  </w:r>
                </w:p>
              </w:sdtContent>
            </w:sdt>
            <w:sdt>
              <w:sdtPr>
                <w:alias w:val="49 p."/>
                <w:tag w:val="part_bfc8914d6e6445e38b75d6c2cccfb7e0"/>
                <w:id w:val="1764408181"/>
                <w:lock w:val="sdtLocked"/>
              </w:sdtPr>
              <w:sdtEndPr/>
              <w:sdtContent>
                <w:p w14:paraId="7168684A" w14:textId="77777777" w:rsidR="005F719E" w:rsidRDefault="004145DE">
                  <w:pPr>
                    <w:suppressAutoHyphens/>
                    <w:ind w:firstLine="851"/>
                    <w:jc w:val="both"/>
                    <w:textAlignment w:val="baseline"/>
                    <w:rPr>
                      <w:szCs w:val="24"/>
                      <w:lang w:eastAsia="lt-LT"/>
                    </w:rPr>
                  </w:pPr>
                  <w:sdt>
                    <w:sdtPr>
                      <w:alias w:val="Numeris"/>
                      <w:tag w:val="nr_bfc8914d6e6445e38b75d6c2cccfb7e0"/>
                      <w:id w:val="-1233004994"/>
                      <w:lock w:val="sdtLocked"/>
                    </w:sdtPr>
                    <w:sdtEndPr/>
                    <w:sdtContent>
                      <w:r>
                        <w:rPr>
                          <w:szCs w:val="24"/>
                          <w:lang w:eastAsia="lt-LT"/>
                        </w:rPr>
                        <w:t>49</w:t>
                      </w:r>
                    </w:sdtContent>
                  </w:sdt>
                  <w:r>
                    <w:rPr>
                      <w:szCs w:val="24"/>
                      <w:lang w:eastAsia="lt-LT"/>
                    </w:rPr>
                    <w:t>. Projekto vykdytojas projekto pirkimų planą pateikia įgaliotajai institucijai per 30 dienų nuo projekto sutart</w:t>
                  </w:r>
                  <w:r>
                    <w:rPr>
                      <w:szCs w:val="24"/>
                      <w:lang w:eastAsia="lt-LT"/>
                    </w:rPr>
                    <w:t xml:space="preserve">ies įsigaliojimo dienos, jei įgaliotoji institucija nenustato kitaip. </w:t>
                  </w:r>
                </w:p>
              </w:sdtContent>
            </w:sdt>
            <w:sdt>
              <w:sdtPr>
                <w:alias w:val="50 p."/>
                <w:tag w:val="part_69b3ade5c2ba4b0bacfc8e81f95eec74"/>
                <w:id w:val="-1506271713"/>
                <w:lock w:val="sdtLocked"/>
              </w:sdtPr>
              <w:sdtEndPr/>
              <w:sdtContent>
                <w:p w14:paraId="7168684B" w14:textId="77777777" w:rsidR="005F719E" w:rsidRDefault="004145DE">
                  <w:pPr>
                    <w:suppressAutoHyphens/>
                    <w:ind w:firstLine="851"/>
                    <w:jc w:val="both"/>
                    <w:textAlignment w:val="baseline"/>
                  </w:pPr>
                  <w:sdt>
                    <w:sdtPr>
                      <w:alias w:val="Numeris"/>
                      <w:tag w:val="nr_69b3ade5c2ba4b0bacfc8e81f95eec74"/>
                      <w:id w:val="-296064393"/>
                      <w:lock w:val="sdtLocked"/>
                    </w:sdtPr>
                    <w:sdtEndPr/>
                    <w:sdtContent>
                      <w:r>
                        <w:rPr>
                          <w:szCs w:val="24"/>
                          <w:lang w:eastAsia="lt-LT"/>
                        </w:rPr>
                        <w:t>50</w:t>
                      </w:r>
                    </w:sdtContent>
                  </w:sdt>
                  <w:r>
                    <w:rPr>
                      <w:szCs w:val="24"/>
                      <w:lang w:eastAsia="lt-LT"/>
                    </w:rPr>
                    <w:t xml:space="preserve">. Informacija apie projekto dalyvius teikiama vadovaujantis PAFT IV skyriaus šeštojo skirsnio nuostatomis. Projekto </w:t>
                  </w:r>
                  <w:r>
                    <w:t xml:space="preserve">dalyvio apklausos anketoje nustatytą informaciją apie projekto </w:t>
                  </w:r>
                  <w:r>
                    <w:t>dalyvius įgaliotajai institucijai pateikia projekto vykdytojas. Išimtiniais atvejais, nustatytais PAFT, projekto dalyvio gali būti nereikalaujama užpildyti projekto dalyvio anketos, o pateiktos informacijos apie projekto dalyvį teisingumą užtikrina projekt</w:t>
                  </w:r>
                  <w:r>
                    <w:t>o vykdytojas turėdamas, pavyzdžiui, Valstybės sienos apsaugos tarnybos prie Lietuvos Respublikos vidaus reikalų ministerijos Užsieniečių registracijos centro parengtą dokumentą, patvirtinantį, kad projekto dalyvis priklauso tikslinei grupei, ar kitą įrodan</w:t>
                  </w:r>
                  <w:r>
                    <w:t>tį dokumentą.</w:t>
                  </w:r>
                </w:p>
              </w:sdtContent>
            </w:sdt>
            <w:sdt>
              <w:sdtPr>
                <w:alias w:val="51 p."/>
                <w:tag w:val="part_48ab3114d1e44ef189abf80127bb2492"/>
                <w:id w:val="934102108"/>
                <w:lock w:val="sdtLocked"/>
              </w:sdtPr>
              <w:sdtEndPr/>
              <w:sdtContent>
                <w:p w14:paraId="7168684C" w14:textId="77777777" w:rsidR="005F719E" w:rsidRDefault="004145DE">
                  <w:pPr>
                    <w:suppressAutoHyphens/>
                    <w:ind w:firstLine="851"/>
                    <w:jc w:val="both"/>
                    <w:textAlignment w:val="baseline"/>
                  </w:pPr>
                  <w:sdt>
                    <w:sdtPr>
                      <w:alias w:val="Numeris"/>
                      <w:tag w:val="nr_48ab3114d1e44ef189abf80127bb2492"/>
                      <w:id w:val="-732612357"/>
                      <w:lock w:val="sdtLocked"/>
                    </w:sdtPr>
                    <w:sdtEndPr/>
                    <w:sdtContent>
                      <w:r>
                        <w:rPr>
                          <w:szCs w:val="24"/>
                          <w:lang w:eastAsia="lt-LT"/>
                        </w:rPr>
                        <w:t>51</w:t>
                      </w:r>
                    </w:sdtContent>
                  </w:sdt>
                  <w:r>
                    <w:rPr>
                      <w:szCs w:val="24"/>
                      <w:lang w:eastAsia="lt-LT"/>
                    </w:rPr>
                    <w:t>. Projekto vykdytojas privalo informuoti apie įgyvendinamą ar įgyvendintą projektą PAFT VI skyriaus pirmajame skirsnyje nustatyta tvarka.</w:t>
                  </w:r>
                </w:p>
              </w:sdtContent>
            </w:sdt>
            <w:sdt>
              <w:sdtPr>
                <w:alias w:val="52 p."/>
                <w:tag w:val="part_ed1ceeeb22d247768819781e2787e027"/>
                <w:id w:val="175392202"/>
                <w:lock w:val="sdtLocked"/>
              </w:sdtPr>
              <w:sdtEndPr/>
              <w:sdtContent>
                <w:p w14:paraId="7168684D" w14:textId="77777777" w:rsidR="005F719E" w:rsidRDefault="004145DE">
                  <w:pPr>
                    <w:suppressAutoHyphens/>
                    <w:ind w:firstLine="851"/>
                    <w:jc w:val="both"/>
                    <w:textAlignment w:val="baseline"/>
                  </w:pPr>
                  <w:sdt>
                    <w:sdtPr>
                      <w:alias w:val="Numeris"/>
                      <w:tag w:val="nr_ed1ceeeb22d247768819781e2787e027"/>
                      <w:id w:val="-870916682"/>
                      <w:lock w:val="sdtLocked"/>
                    </w:sdtPr>
                    <w:sdtEndPr/>
                    <w:sdtContent>
                      <w:r>
                        <w:rPr>
                          <w:szCs w:val="24"/>
                          <w:lang w:eastAsia="lt-LT"/>
                        </w:rPr>
                        <w:t>52</w:t>
                      </w:r>
                    </w:sdtContent>
                  </w:sdt>
                  <w:r>
                    <w:rPr>
                      <w:szCs w:val="24"/>
                      <w:lang w:eastAsia="lt-LT"/>
                    </w:rPr>
                    <w:t xml:space="preserve">. Projekto užbaigimo reikalavimai nustatyti </w:t>
                  </w:r>
                  <w:r>
                    <w:rPr>
                      <w:rFonts w:eastAsia="Calibri"/>
                      <w:szCs w:val="24"/>
                    </w:rPr>
                    <w:t>PAFT IV skyriaus vienuoliktajame skirsnyje.</w:t>
                  </w:r>
                </w:p>
              </w:sdtContent>
            </w:sdt>
            <w:sdt>
              <w:sdtPr>
                <w:alias w:val="53 p."/>
                <w:tag w:val="part_169ba4d01d494109b9ad16925d33012f"/>
                <w:id w:val="793485848"/>
                <w:lock w:val="sdtLocked"/>
              </w:sdtPr>
              <w:sdtEndPr/>
              <w:sdtContent>
                <w:p w14:paraId="7168684E" w14:textId="77777777" w:rsidR="005F719E" w:rsidRDefault="004145DE">
                  <w:pPr>
                    <w:suppressAutoHyphens/>
                    <w:ind w:firstLine="851"/>
                    <w:jc w:val="both"/>
                    <w:textAlignment w:val="baseline"/>
                  </w:pPr>
                  <w:sdt>
                    <w:sdtPr>
                      <w:alias w:val="Numeris"/>
                      <w:tag w:val="nr_169ba4d01d494109b9ad16925d33012f"/>
                      <w:id w:val="-1187824493"/>
                      <w:lock w:val="sdtLocked"/>
                    </w:sdtPr>
                    <w:sdtEndPr/>
                    <w:sdtContent>
                      <w:r>
                        <w:rPr>
                          <w:rFonts w:eastAsia="Calibri"/>
                          <w:szCs w:val="24"/>
                        </w:rPr>
                        <w:t>53</w:t>
                      </w:r>
                    </w:sdtContent>
                  </w:sdt>
                  <w:r>
                    <w:rPr>
                      <w:rFonts w:eastAsia="Calibri"/>
                      <w:szCs w:val="24"/>
                    </w:rPr>
                    <w:t>. Visi su projekto įgyvendinimu susiję dokumentai turi būti saugomi PAFT VI skyriaus šeštajame skirsnyje nustatyta tvarka.</w:t>
                  </w:r>
                </w:p>
                <w:p w14:paraId="7168684F" w14:textId="77777777" w:rsidR="005F719E" w:rsidRDefault="004145DE">
                  <w:pPr>
                    <w:suppressAutoHyphens/>
                    <w:ind w:firstLine="851"/>
                    <w:jc w:val="both"/>
                    <w:textAlignment w:val="baseline"/>
                  </w:pPr>
                </w:p>
              </w:sdtContent>
            </w:sdt>
          </w:sdtContent>
        </w:sdt>
        <w:sdt>
          <w:sdtPr>
            <w:alias w:val="skyrius"/>
            <w:tag w:val="part_8ebb9fdff7d544b8bc67c715ad9ea33d"/>
            <w:id w:val="-553694358"/>
            <w:lock w:val="sdtLocked"/>
          </w:sdtPr>
          <w:sdtEndPr/>
          <w:sdtContent>
            <w:p w14:paraId="71686850" w14:textId="77777777" w:rsidR="005F719E" w:rsidRDefault="004145DE">
              <w:pPr>
                <w:suppressAutoHyphens/>
                <w:ind w:firstLine="851"/>
                <w:jc w:val="center"/>
                <w:textAlignment w:val="baseline"/>
              </w:pPr>
              <w:sdt>
                <w:sdtPr>
                  <w:alias w:val="Numeris"/>
                  <w:tag w:val="nr_8ebb9fdff7d544b8bc67c715ad9ea33d"/>
                  <w:id w:val="-1561625774"/>
                  <w:lock w:val="sdtLocked"/>
                </w:sdtPr>
                <w:sdtEndPr/>
                <w:sdtContent>
                  <w:r>
                    <w:rPr>
                      <w:b/>
                      <w:szCs w:val="24"/>
                      <w:lang w:eastAsia="lt-LT"/>
                    </w:rPr>
                    <w:t>VII</w:t>
                  </w:r>
                </w:sdtContent>
              </w:sdt>
              <w:r>
                <w:rPr>
                  <w:b/>
                  <w:szCs w:val="24"/>
                  <w:lang w:eastAsia="lt-LT"/>
                </w:rPr>
                <w:t xml:space="preserve"> SKYRIUS</w:t>
              </w:r>
            </w:p>
            <w:p w14:paraId="71686851" w14:textId="77777777" w:rsidR="005F719E" w:rsidRDefault="004145DE">
              <w:pPr>
                <w:suppressAutoHyphens/>
                <w:ind w:firstLine="911"/>
                <w:jc w:val="center"/>
                <w:textAlignment w:val="baseline"/>
              </w:pPr>
              <w:sdt>
                <w:sdtPr>
                  <w:alias w:val="Pavadinimas"/>
                  <w:tag w:val="title_8ebb9fdff7d544b8bc67c715ad9ea33d"/>
                  <w:id w:val="1326010745"/>
                  <w:lock w:val="sdtLocked"/>
                </w:sdtPr>
                <w:sdtEndPr/>
                <w:sdtContent>
                  <w:r>
                    <w:rPr>
                      <w:b/>
                      <w:szCs w:val="24"/>
                      <w:lang w:eastAsia="lt-LT"/>
                    </w:rPr>
                    <w:t>PFSA KEITIMO TVARKA</w:t>
                  </w:r>
                </w:sdtContent>
              </w:sdt>
            </w:p>
            <w:p w14:paraId="71686852" w14:textId="77777777" w:rsidR="005F719E" w:rsidRDefault="005F719E">
              <w:pPr>
                <w:suppressAutoHyphens/>
                <w:ind w:firstLine="851"/>
                <w:jc w:val="center"/>
                <w:textAlignment w:val="baseline"/>
                <w:rPr>
                  <w:szCs w:val="24"/>
                  <w:lang w:eastAsia="lt-LT"/>
                </w:rPr>
              </w:pPr>
            </w:p>
            <w:sdt>
              <w:sdtPr>
                <w:alias w:val="54 p."/>
                <w:tag w:val="part_8cac6dab118848ebb1a17e046d7f6ba6"/>
                <w:id w:val="-1669013306"/>
                <w:lock w:val="sdtLocked"/>
              </w:sdtPr>
              <w:sdtEndPr/>
              <w:sdtContent>
                <w:p w14:paraId="71686853" w14:textId="77777777" w:rsidR="005F719E" w:rsidRDefault="004145DE">
                  <w:pPr>
                    <w:suppressAutoHyphens/>
                    <w:ind w:firstLine="851"/>
                    <w:jc w:val="both"/>
                    <w:textAlignment w:val="baseline"/>
                  </w:pPr>
                  <w:sdt>
                    <w:sdtPr>
                      <w:alias w:val="Numeris"/>
                      <w:tag w:val="nr_8cac6dab118848ebb1a17e046d7f6ba6"/>
                      <w:id w:val="-775950136"/>
                      <w:lock w:val="sdtLocked"/>
                    </w:sdtPr>
                    <w:sdtEndPr/>
                    <w:sdtContent>
                      <w:r>
                        <w:rPr>
                          <w:szCs w:val="24"/>
                          <w:lang w:eastAsia="lt-LT"/>
                        </w:rPr>
                        <w:t>54</w:t>
                      </w:r>
                    </w:sdtContent>
                  </w:sdt>
                  <w:r>
                    <w:rPr>
                      <w:szCs w:val="24"/>
                      <w:lang w:eastAsia="lt-LT"/>
                    </w:rPr>
                    <w:t>. PFSA keitimo tvarka nustatyta PAFT III skyriaus ketvirtajame skirsnyje.</w:t>
                  </w:r>
                </w:p>
              </w:sdtContent>
            </w:sdt>
            <w:sdt>
              <w:sdtPr>
                <w:alias w:val="55 p."/>
                <w:tag w:val="part_57b023e25843408d91002551089bb899"/>
                <w:id w:val="-96022679"/>
                <w:lock w:val="sdtLocked"/>
                <w:placeholder>
                  <w:docPart w:val="DefaultPlaceholder_1082065158"/>
                </w:placeholder>
              </w:sdtPr>
              <w:sdtContent>
                <w:p w14:paraId="71686854" w14:textId="712D97C3" w:rsidR="005F719E" w:rsidRDefault="004145DE">
                  <w:pPr>
                    <w:suppressAutoHyphens/>
                    <w:ind w:firstLine="851"/>
                    <w:jc w:val="both"/>
                    <w:textAlignment w:val="baseline"/>
                    <w:rPr>
                      <w:szCs w:val="24"/>
                      <w:lang w:eastAsia="lt-LT"/>
                    </w:rPr>
                  </w:pPr>
                  <w:sdt>
                    <w:sdtPr>
                      <w:alias w:val="Numeris"/>
                      <w:tag w:val="nr_57b023e25843408d91002551089bb899"/>
                      <w:id w:val="-2042655940"/>
                      <w:lock w:val="sdtLocked"/>
                    </w:sdtPr>
                    <w:sdtEndPr/>
                    <w:sdtContent>
                      <w:r>
                        <w:rPr>
                          <w:szCs w:val="24"/>
                          <w:lang w:eastAsia="lt-LT"/>
                        </w:rPr>
                        <w:t>55</w:t>
                      </w:r>
                    </w:sdtContent>
                  </w:sdt>
                  <w:r>
                    <w:rPr>
                      <w:szCs w:val="24"/>
                      <w:lang w:eastAsia="lt-LT"/>
                    </w:rPr>
                    <w:t>. Jei</w:t>
                  </w:r>
                  <w:r>
                    <w:rPr>
                      <w:szCs w:val="24"/>
                      <w:lang w:eastAsia="lt-LT"/>
                    </w:rPr>
                    <w:t xml:space="preserve"> PFSA keičiamas jau atrinkus projektą, šie pakeitimai, nepažeidžiant lygiateisiškumo principo, PAFT 42 punkte nustatytais atvejais taikomi ir įgyvendinamam projektui.</w:t>
                  </w:r>
                </w:p>
                <w:p w14:paraId="71686855" w14:textId="6BBB8E84" w:rsidR="005F719E" w:rsidRDefault="004145DE">
                  <w:pPr>
                    <w:suppressAutoHyphens/>
                    <w:ind w:firstLine="851"/>
                    <w:jc w:val="both"/>
                    <w:textAlignment w:val="baseline"/>
                  </w:pPr>
                </w:p>
              </w:sdtContent>
            </w:sdt>
            <w:sdt>
              <w:sdtPr>
                <w:rPr>
                  <w:rFonts w:ascii="Calibri" w:eastAsia="Calibri" w:hAnsi="Calibri"/>
                  <w:spacing w:val="-4"/>
                  <w:sz w:val="22"/>
                  <w:szCs w:val="22"/>
                </w:rPr>
                <w:alias w:val="pabaiga"/>
                <w:tag w:val="part_0b7cd92916b04d4c9c14f0f31029e3dd"/>
                <w:id w:val="931166973"/>
                <w:lock w:val="sdtLocked"/>
                <w:placeholder>
                  <w:docPart w:val="DefaultPlaceholder_1082065158"/>
                </w:placeholder>
              </w:sdtPr>
              <w:sdtEndPr>
                <w:rPr>
                  <w:rFonts w:ascii="Times New Roman" w:eastAsia="Times New Roman" w:hAnsi="Times New Roman"/>
                  <w:spacing w:val="0"/>
                  <w:sz w:val="24"/>
                  <w:szCs w:val="20"/>
                </w:rPr>
              </w:sdtEndPr>
              <w:sdtContent>
                <w:p w14:paraId="71686856" w14:textId="5B7111AF" w:rsidR="005F719E" w:rsidRDefault="004145DE">
                  <w:pPr>
                    <w:suppressAutoHyphens/>
                    <w:spacing w:line="276" w:lineRule="auto"/>
                    <w:jc w:val="center"/>
                    <w:textAlignment w:val="baseline"/>
                  </w:pPr>
                  <w:r>
                    <w:rPr>
                      <w:rFonts w:ascii="Calibri" w:eastAsia="Calibri" w:hAnsi="Calibri"/>
                      <w:spacing w:val="-4"/>
                      <w:sz w:val="22"/>
                      <w:szCs w:val="22"/>
                    </w:rPr>
                    <w:t>_____________________________</w:t>
                  </w:r>
                </w:p>
                <w:p w14:paraId="71686857" w14:textId="77777777" w:rsidR="005F719E" w:rsidRDefault="005F719E">
                  <w:pPr>
                    <w:rPr>
                      <w:rFonts w:ascii="TimesLT" w:hAnsi="TimesLT"/>
                      <w:sz w:val="20"/>
                    </w:rPr>
                    <w:sectPr w:rsidR="005F719E">
                      <w:headerReference w:type="even" r:id="rId11"/>
                      <w:headerReference w:type="default" r:id="rId12"/>
                      <w:type w:val="continuous"/>
                      <w:pgSz w:w="11906" w:h="16838"/>
                      <w:pgMar w:top="1701" w:right="1134" w:bottom="1701" w:left="1701" w:header="720" w:footer="720" w:gutter="0"/>
                      <w:cols w:space="720"/>
                      <w:docGrid w:linePitch="360"/>
                    </w:sectPr>
                  </w:pPr>
                </w:p>
                <w:p w14:paraId="71686858" w14:textId="2CCD4F89" w:rsidR="005F719E" w:rsidRDefault="004145DE">
                  <w:pPr>
                    <w:suppressAutoHyphens/>
                    <w:textAlignment w:val="baseline"/>
                  </w:pPr>
                </w:p>
              </w:sdtContent>
            </w:sdt>
          </w:sdtContent>
        </w:sdt>
      </w:sdtContent>
    </w:sdt>
    <w:sdt>
      <w:sdtPr>
        <w:alias w:val="1 pr."/>
        <w:tag w:val="part_f42a684036ca4f4c82890c1b6453ac86"/>
        <w:id w:val="-819109692"/>
        <w:lock w:val="sdtLocked"/>
      </w:sdtPr>
      <w:sdtEndPr/>
      <w:sdtContent>
        <w:p w14:paraId="71686859" w14:textId="77777777" w:rsidR="005F719E" w:rsidRDefault="004145DE">
          <w:pPr>
            <w:suppressAutoHyphens/>
            <w:ind w:left="6480"/>
            <w:textAlignment w:val="baseline"/>
            <w:rPr>
              <w:rFonts w:eastAsia="Calibri"/>
              <w:szCs w:val="24"/>
            </w:rPr>
          </w:pPr>
          <w:r>
            <w:rPr>
              <w:rFonts w:eastAsia="Calibri"/>
              <w:szCs w:val="24"/>
            </w:rPr>
            <w:t>Prieglobsčio, migracijos ir integracijos fondo 2014–2020 metų nacionalinės programos 1 konkretaus tikslo „Bendroji Europos prieglobsčio sistema“ 1 nacionalinio tikslo „Priėmimo ir prieglobsčio sistemos“ 4 veiksmo „Paslaugų prieglobsčio prašytojams teikimas</w:t>
          </w:r>
          <w:r>
            <w:rPr>
              <w:rFonts w:eastAsia="Calibri"/>
              <w:szCs w:val="24"/>
            </w:rPr>
            <w:t xml:space="preserve">“ projektų finansavimo sąlygų aprašo Nr. PMIF-1.1.4-V-01 </w:t>
          </w:r>
        </w:p>
        <w:p w14:paraId="7168685A" w14:textId="77777777" w:rsidR="005F719E" w:rsidRDefault="004145DE">
          <w:pPr>
            <w:suppressAutoHyphens/>
            <w:ind w:left="5182" w:firstLine="1298"/>
            <w:textAlignment w:val="baseline"/>
          </w:pPr>
          <w:sdt>
            <w:sdtPr>
              <w:alias w:val="Numeris"/>
              <w:tag w:val="nr_f42a684036ca4f4c82890c1b6453ac86"/>
              <w:id w:val="1218937329"/>
              <w:lock w:val="sdtLocked"/>
            </w:sdtPr>
            <w:sdtEndPr/>
            <w:sdtContent>
              <w:r>
                <w:rPr>
                  <w:szCs w:val="24"/>
                  <w:lang w:eastAsia="lt-LT"/>
                </w:rPr>
                <w:t>1</w:t>
              </w:r>
            </w:sdtContent>
          </w:sdt>
          <w:r>
            <w:rPr>
              <w:szCs w:val="24"/>
              <w:lang w:eastAsia="lt-LT"/>
            </w:rPr>
            <w:t xml:space="preserve"> priedas</w:t>
          </w:r>
        </w:p>
        <w:p w14:paraId="7168685B" w14:textId="77777777" w:rsidR="005F719E" w:rsidRDefault="005F719E">
          <w:pPr>
            <w:suppressAutoHyphens/>
            <w:ind w:firstLine="680"/>
            <w:jc w:val="right"/>
            <w:textAlignment w:val="baseline"/>
            <w:rPr>
              <w:i/>
              <w:szCs w:val="24"/>
              <w:lang w:eastAsia="lt-LT"/>
            </w:rPr>
          </w:pPr>
        </w:p>
        <w:p w14:paraId="7168685C" w14:textId="77777777" w:rsidR="005F719E" w:rsidRDefault="004145DE">
          <w:pPr>
            <w:suppressAutoHyphens/>
            <w:ind w:firstLine="680"/>
            <w:jc w:val="center"/>
            <w:textAlignment w:val="baseline"/>
            <w:rPr>
              <w:b/>
              <w:szCs w:val="24"/>
              <w:lang w:eastAsia="lt-LT"/>
            </w:rPr>
          </w:pPr>
          <w:sdt>
            <w:sdtPr>
              <w:alias w:val="Pavadinimas"/>
              <w:tag w:val="title_f42a684036ca4f4c82890c1b6453ac86"/>
              <w:id w:val="1562211356"/>
              <w:lock w:val="sdtLocked"/>
            </w:sdtPr>
            <w:sdtEndPr/>
            <w:sdtContent>
              <w:r>
                <w:rPr>
                  <w:b/>
                  <w:szCs w:val="24"/>
                  <w:lang w:eastAsia="lt-LT"/>
                </w:rPr>
                <w:t>PROJEKTO TINKAMUMO FINANSUOTI VERTINIMO LENTELĖ</w:t>
              </w:r>
            </w:sdtContent>
          </w:sdt>
        </w:p>
        <w:p w14:paraId="7168685D" w14:textId="77777777" w:rsidR="005F719E" w:rsidRDefault="005F719E">
          <w:pPr>
            <w:suppressAutoHyphens/>
            <w:ind w:firstLine="680"/>
            <w:jc w:val="center"/>
            <w:textAlignment w:val="baseline"/>
            <w:rPr>
              <w:b/>
              <w:szCs w:val="24"/>
              <w:lang w:eastAsia="lt-LT"/>
            </w:rPr>
          </w:pPr>
        </w:p>
        <w:tbl>
          <w:tblPr>
            <w:tblW w:w="13608" w:type="dxa"/>
            <w:tblInd w:w="108" w:type="dxa"/>
            <w:tblCellMar>
              <w:left w:w="10" w:type="dxa"/>
              <w:right w:w="10" w:type="dxa"/>
            </w:tblCellMar>
            <w:tblLook w:val="0000" w:firstRow="0" w:lastRow="0" w:firstColumn="0" w:lastColumn="0" w:noHBand="0" w:noVBand="0"/>
          </w:tblPr>
          <w:tblGrid>
            <w:gridCol w:w="4240"/>
            <w:gridCol w:w="9368"/>
          </w:tblGrid>
          <w:tr w:rsidR="005F719E" w14:paraId="71686860" w14:textId="7777777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685E" w14:textId="77777777" w:rsidR="005F719E" w:rsidRDefault="004145DE">
                <w:pPr>
                  <w:suppressAutoHyphens/>
                  <w:rPr>
                    <w:b/>
                    <w:bCs/>
                    <w:szCs w:val="24"/>
                    <w:lang w:eastAsia="lt-LT"/>
                  </w:rPr>
                </w:pPr>
                <w:r>
                  <w:rPr>
                    <w:b/>
                    <w:bCs/>
                    <w:szCs w:val="24"/>
                    <w:lang w:eastAsia="lt-LT"/>
                  </w:rPr>
                  <w:t>Paraiškos kodas</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685F" w14:textId="77777777" w:rsidR="005F719E" w:rsidRDefault="004145DE">
                <w:pPr>
                  <w:suppressAutoHyphens/>
                  <w:rPr>
                    <w:bCs/>
                    <w:i/>
                    <w:szCs w:val="24"/>
                    <w:lang w:eastAsia="lt-LT"/>
                  </w:rPr>
                </w:pPr>
                <w:r>
                  <w:rPr>
                    <w:bCs/>
                    <w:i/>
                    <w:szCs w:val="24"/>
                    <w:lang w:eastAsia="lt-LT"/>
                  </w:rPr>
                  <w:t xml:space="preserve">(įrašomas paraiškos kodas) </w:t>
                </w:r>
              </w:p>
            </w:tc>
          </w:tr>
          <w:tr w:rsidR="005F719E" w14:paraId="71686863" w14:textId="7777777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6861" w14:textId="77777777" w:rsidR="005F719E" w:rsidRDefault="004145DE">
                <w:pPr>
                  <w:suppressAutoHyphens/>
                  <w:rPr>
                    <w:b/>
                    <w:bCs/>
                    <w:szCs w:val="24"/>
                    <w:lang w:eastAsia="lt-LT"/>
                  </w:rPr>
                </w:pPr>
                <w:r>
                  <w:rPr>
                    <w:b/>
                    <w:bCs/>
                    <w:szCs w:val="24"/>
                    <w:lang w:eastAsia="lt-LT"/>
                  </w:rPr>
                  <w:t>Pareiškėjo pavadinimas</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6862" w14:textId="77777777" w:rsidR="005F719E" w:rsidRDefault="004145DE">
                <w:pPr>
                  <w:suppressAutoHyphens/>
                  <w:rPr>
                    <w:bCs/>
                    <w:i/>
                    <w:szCs w:val="24"/>
                    <w:lang w:eastAsia="lt-LT"/>
                  </w:rPr>
                </w:pPr>
                <w:r>
                  <w:rPr>
                    <w:bCs/>
                    <w:i/>
                    <w:szCs w:val="24"/>
                    <w:lang w:eastAsia="lt-LT"/>
                  </w:rPr>
                  <w:t>(įrašomas pareiškėjo pavadinimas)</w:t>
                </w:r>
              </w:p>
            </w:tc>
          </w:tr>
          <w:tr w:rsidR="005F719E" w14:paraId="71686866" w14:textId="7777777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6864" w14:textId="77777777" w:rsidR="005F719E" w:rsidRDefault="004145DE">
                <w:pPr>
                  <w:suppressAutoHyphens/>
                  <w:rPr>
                    <w:b/>
                    <w:bCs/>
                    <w:szCs w:val="24"/>
                    <w:lang w:eastAsia="lt-LT"/>
                  </w:rPr>
                </w:pPr>
                <w:r>
                  <w:rPr>
                    <w:b/>
                    <w:bCs/>
                    <w:szCs w:val="24"/>
                    <w:lang w:eastAsia="lt-LT"/>
                  </w:rPr>
                  <w:t>Projekto pavadinimas</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6865" w14:textId="77777777" w:rsidR="005F719E" w:rsidRDefault="004145DE">
                <w:pPr>
                  <w:suppressAutoHyphens/>
                  <w:rPr>
                    <w:bCs/>
                    <w:i/>
                    <w:szCs w:val="24"/>
                    <w:lang w:eastAsia="lt-LT"/>
                  </w:rPr>
                </w:pPr>
                <w:r>
                  <w:rPr>
                    <w:bCs/>
                    <w:i/>
                    <w:szCs w:val="24"/>
                    <w:lang w:eastAsia="lt-LT"/>
                  </w:rPr>
                  <w:t xml:space="preserve">(įrašomas </w:t>
                </w:r>
                <w:r>
                  <w:rPr>
                    <w:bCs/>
                    <w:i/>
                    <w:szCs w:val="24"/>
                    <w:lang w:eastAsia="lt-LT"/>
                  </w:rPr>
                  <w:t>projekto pavadinimas)</w:t>
                </w:r>
              </w:p>
            </w:tc>
          </w:tr>
          <w:tr w:rsidR="005F719E" w14:paraId="7168686B" w14:textId="77777777">
            <w:tc>
              <w:tcPr>
                <w:tcW w:w="153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6867" w14:textId="77777777" w:rsidR="005F719E" w:rsidRDefault="005F719E">
                <w:pPr>
                  <w:rPr>
                    <w:sz w:val="10"/>
                    <w:szCs w:val="10"/>
                  </w:rPr>
                </w:pPr>
              </w:p>
              <w:p w14:paraId="71686868" w14:textId="77777777" w:rsidR="005F719E" w:rsidRDefault="004145DE">
                <w:pPr>
                  <w:suppressAutoHyphens/>
                  <w:ind w:firstLine="60"/>
                  <w:rPr>
                    <w:b/>
                    <w:bCs/>
                    <w:szCs w:val="24"/>
                    <w:lang w:eastAsia="lt-LT"/>
                  </w:rPr>
                </w:pPr>
                <w:r>
                  <w:rPr>
                    <w:b/>
                    <w:bCs/>
                    <w:szCs w:val="24"/>
                    <w:lang w:eastAsia="lt-LT"/>
                  </w:rPr>
                  <w:t>PIRMINĖ                          PATIKSLINTA</w:t>
                </w:r>
              </w:p>
              <w:p w14:paraId="71686869" w14:textId="77777777" w:rsidR="005F719E" w:rsidRDefault="005F719E">
                <w:pPr>
                  <w:rPr>
                    <w:sz w:val="10"/>
                    <w:szCs w:val="10"/>
                  </w:rPr>
                </w:pPr>
              </w:p>
              <w:p w14:paraId="7168686A" w14:textId="77777777" w:rsidR="005F719E" w:rsidRDefault="004145DE">
                <w:pPr>
                  <w:suppressAutoHyphens/>
                  <w:rPr>
                    <w:bCs/>
                    <w:i/>
                    <w:szCs w:val="24"/>
                    <w:lang w:eastAsia="lt-LT"/>
                  </w:rPr>
                </w:pPr>
                <w:r>
                  <w:rPr>
                    <w:bCs/>
                    <w:i/>
                    <w:szCs w:val="24"/>
                    <w:lang w:eastAsia="lt-LT"/>
                  </w:rPr>
                  <w:t>(Žymima „Patikslinta“, kai ši lentelė tikslinama grąžinus paraišką pakartotiniam vertinimui)</w:t>
                </w:r>
              </w:p>
            </w:tc>
          </w:tr>
        </w:tbl>
        <w:p w14:paraId="7168686C" w14:textId="77777777" w:rsidR="005F719E" w:rsidRDefault="005F719E">
          <w:pPr>
            <w:suppressAutoHyphens/>
            <w:ind w:firstLine="680"/>
            <w:jc w:val="center"/>
            <w:textAlignment w:val="baseline"/>
          </w:pPr>
        </w:p>
        <w:sdt>
          <w:sdtPr>
            <w:alias w:val="1 pr. 1 p."/>
            <w:tag w:val="part_6c9081ef08db41e980a0cbee9168a8ff"/>
            <w:id w:val="291258289"/>
            <w:lock w:val="sdtLocked"/>
            <w:placeholder>
              <w:docPart w:val="DefaultPlaceholder_1082065158"/>
            </w:placeholder>
          </w:sdtPr>
          <w:sdtEndPr>
            <w:rPr>
              <w:rFonts w:eastAsia="Calibri"/>
              <w:szCs w:val="22"/>
            </w:rPr>
          </w:sdtEndPr>
          <w:sdtContent>
            <w:p w14:paraId="7168686D" w14:textId="7E0B0AE7" w:rsidR="005F719E" w:rsidRDefault="004145DE">
              <w:pPr>
                <w:suppressAutoHyphens/>
                <w:textAlignment w:val="baseline"/>
                <w:rPr>
                  <w:b/>
                  <w:szCs w:val="24"/>
                  <w:lang w:eastAsia="lt-LT"/>
                </w:rPr>
              </w:pPr>
              <w:sdt>
                <w:sdtPr>
                  <w:alias w:val="Numeris"/>
                  <w:tag w:val="nr_6c9081ef08db41e980a0cbee9168a8ff"/>
                  <w:id w:val="-1191218652"/>
                  <w:lock w:val="sdtLocked"/>
                </w:sdtPr>
                <w:sdtEndPr/>
                <w:sdtContent>
                  <w:r>
                    <w:rPr>
                      <w:b/>
                      <w:szCs w:val="24"/>
                      <w:lang w:eastAsia="lt-LT"/>
                    </w:rPr>
                    <w:t>1</w:t>
                  </w:r>
                </w:sdtContent>
              </w:sdt>
              <w:r>
                <w:rPr>
                  <w:b/>
                  <w:szCs w:val="24"/>
                  <w:lang w:eastAsia="lt-LT"/>
                </w:rPr>
                <w:t>. Bendrieji projektų reikalavimai</w:t>
              </w:r>
            </w:p>
            <w:sdt>
              <w:sdtPr>
                <w:rPr>
                  <w:b/>
                  <w:szCs w:val="24"/>
                  <w:lang w:eastAsia="lt-LT"/>
                </w:rPr>
                <w:alias w:val="lentele"/>
                <w:tag w:val="part_0152e8d43f824423acf42ead1fc1f3d0"/>
                <w:id w:val="580108188"/>
                <w:lock w:val="sdtLocked"/>
                <w:placeholder>
                  <w:docPart w:val="DefaultPlaceholder_1082065158"/>
                </w:placeholder>
              </w:sdtPr>
              <w:sdtEndPr>
                <w:rPr>
                  <w:rFonts w:eastAsia="Calibri"/>
                  <w:b w:val="0"/>
                  <w:szCs w:val="22"/>
                  <w:lang w:eastAsia="en-US"/>
                </w:rPr>
              </w:sdtEndPr>
              <w:sdtContent>
                <w:p w14:paraId="43704ABD" w14:textId="1BF140A7" w:rsidR="004145DE" w:rsidRDefault="004145DE">
                  <w:pPr>
                    <w:suppressAutoHyphens/>
                    <w:textAlignment w:val="baseline"/>
                    <w:rPr>
                      <w:b/>
                      <w:szCs w:val="24"/>
                      <w:lang w:eastAsia="lt-LT"/>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027"/>
                    <w:gridCol w:w="3776"/>
                    <w:gridCol w:w="3377"/>
                    <w:gridCol w:w="1776"/>
                    <w:gridCol w:w="1652"/>
                  </w:tblGrid>
                  <w:tr w:rsidR="005F719E" w14:paraId="71686872" w14:textId="77777777">
                    <w:trPr>
                      <w:trHeight w:val="20"/>
                    </w:trPr>
                    <w:tc>
                      <w:tcPr>
                        <w:tcW w:w="3402" w:type="dxa"/>
                        <w:vMerge w:val="restart"/>
                        <w:shd w:val="clear" w:color="auto" w:fill="auto"/>
                        <w:tcMar>
                          <w:top w:w="0" w:type="dxa"/>
                          <w:left w:w="108" w:type="dxa"/>
                          <w:bottom w:w="0" w:type="dxa"/>
                          <w:right w:w="108" w:type="dxa"/>
                        </w:tcMar>
                      </w:tcPr>
                      <w:p w14:paraId="7168686E" w14:textId="77777777" w:rsidR="005F719E" w:rsidRDefault="004145DE">
                        <w:pPr>
                          <w:suppressAutoHyphens/>
                          <w:jc w:val="center"/>
                          <w:textAlignment w:val="baseline"/>
                          <w:rPr>
                            <w:szCs w:val="24"/>
                          </w:rPr>
                        </w:pPr>
                        <w:r>
                          <w:rPr>
                            <w:bCs/>
                            <w:szCs w:val="24"/>
                            <w:lang w:eastAsia="lt-LT"/>
                          </w:rPr>
                          <w:t>Bendrasis projektų reikalavimas</w:t>
                        </w:r>
                      </w:p>
                    </w:tc>
                    <w:tc>
                      <w:tcPr>
                        <w:tcW w:w="4253" w:type="dxa"/>
                        <w:vMerge w:val="restart"/>
                        <w:shd w:val="clear" w:color="auto" w:fill="auto"/>
                        <w:tcMar>
                          <w:top w:w="0" w:type="dxa"/>
                          <w:left w:w="108" w:type="dxa"/>
                          <w:bottom w:w="0" w:type="dxa"/>
                          <w:right w:w="108" w:type="dxa"/>
                        </w:tcMar>
                      </w:tcPr>
                      <w:p w14:paraId="7168686F" w14:textId="77777777" w:rsidR="005F719E" w:rsidRDefault="004145DE">
                        <w:pPr>
                          <w:suppressAutoHyphens/>
                          <w:jc w:val="center"/>
                          <w:textAlignment w:val="baseline"/>
                          <w:rPr>
                            <w:szCs w:val="24"/>
                          </w:rPr>
                        </w:pPr>
                        <w:r>
                          <w:rPr>
                            <w:bCs/>
                            <w:szCs w:val="24"/>
                            <w:lang w:eastAsia="lt-LT"/>
                          </w:rPr>
                          <w:t xml:space="preserve">Bendrojo projektų </w:t>
                        </w:r>
                        <w:r>
                          <w:rPr>
                            <w:bCs/>
                            <w:szCs w:val="24"/>
                            <w:lang w:eastAsia="lt-LT"/>
                          </w:rPr>
                          <w:t>reikalavimo vertinimo aspektai ir paaiškinimai</w:t>
                        </w:r>
                      </w:p>
                    </w:tc>
                    <w:tc>
                      <w:tcPr>
                        <w:tcW w:w="3827" w:type="dxa"/>
                        <w:vMerge w:val="restart"/>
                        <w:shd w:val="clear" w:color="auto" w:fill="auto"/>
                        <w:tcMar>
                          <w:top w:w="0" w:type="dxa"/>
                          <w:left w:w="10" w:type="dxa"/>
                          <w:bottom w:w="0" w:type="dxa"/>
                          <w:right w:w="10" w:type="dxa"/>
                        </w:tcMar>
                      </w:tcPr>
                      <w:p w14:paraId="71686870" w14:textId="77777777" w:rsidR="005F719E" w:rsidRDefault="004145DE">
                        <w:pPr>
                          <w:suppressAutoHyphens/>
                          <w:jc w:val="center"/>
                          <w:textAlignment w:val="baseline"/>
                          <w:rPr>
                            <w:szCs w:val="24"/>
                          </w:rPr>
                        </w:pPr>
                        <w:r>
                          <w:rPr>
                            <w:szCs w:val="24"/>
                          </w:rPr>
                          <w:t xml:space="preserve">Bendrojo projektų reikalavimo detalizavimas (jei taikoma) </w:t>
                        </w:r>
                      </w:p>
                    </w:tc>
                    <w:tc>
                      <w:tcPr>
                        <w:tcW w:w="3827" w:type="dxa"/>
                        <w:gridSpan w:val="2"/>
                        <w:shd w:val="clear" w:color="auto" w:fill="auto"/>
                        <w:tcMar>
                          <w:top w:w="0" w:type="dxa"/>
                          <w:left w:w="108" w:type="dxa"/>
                          <w:bottom w:w="0" w:type="dxa"/>
                          <w:right w:w="108" w:type="dxa"/>
                        </w:tcMar>
                      </w:tcPr>
                      <w:p w14:paraId="71686871" w14:textId="77777777" w:rsidR="005F719E" w:rsidRDefault="004145DE">
                        <w:pPr>
                          <w:suppressAutoHyphens/>
                          <w:jc w:val="center"/>
                          <w:textAlignment w:val="baseline"/>
                          <w:rPr>
                            <w:szCs w:val="24"/>
                          </w:rPr>
                        </w:pPr>
                        <w:r>
                          <w:rPr>
                            <w:bCs/>
                            <w:szCs w:val="24"/>
                            <w:lang w:eastAsia="lt-LT"/>
                          </w:rPr>
                          <w:t>Bendrojo projektų reikalavimo aspekto vertinimas</w:t>
                        </w:r>
                      </w:p>
                    </w:tc>
                  </w:tr>
                  <w:tr w:rsidR="005F719E" w14:paraId="71686878" w14:textId="77777777">
                    <w:trPr>
                      <w:trHeight w:val="20"/>
                    </w:trPr>
                    <w:tc>
                      <w:tcPr>
                        <w:tcW w:w="3402" w:type="dxa"/>
                        <w:vMerge/>
                        <w:shd w:val="clear" w:color="auto" w:fill="auto"/>
                        <w:tcMar>
                          <w:top w:w="0" w:type="dxa"/>
                          <w:left w:w="108" w:type="dxa"/>
                          <w:bottom w:w="0" w:type="dxa"/>
                          <w:right w:w="108" w:type="dxa"/>
                        </w:tcMar>
                      </w:tcPr>
                      <w:p w14:paraId="71686873" w14:textId="77777777" w:rsidR="005F719E" w:rsidRDefault="005F719E">
                        <w:pPr>
                          <w:suppressAutoHyphens/>
                          <w:textAlignment w:val="baseline"/>
                          <w:rPr>
                            <w:szCs w:val="24"/>
                            <w:lang w:eastAsia="lt-LT"/>
                          </w:rPr>
                        </w:pPr>
                      </w:p>
                    </w:tc>
                    <w:tc>
                      <w:tcPr>
                        <w:tcW w:w="4253" w:type="dxa"/>
                        <w:vMerge/>
                        <w:shd w:val="clear" w:color="auto" w:fill="auto"/>
                        <w:tcMar>
                          <w:top w:w="0" w:type="dxa"/>
                          <w:left w:w="108" w:type="dxa"/>
                          <w:bottom w:w="0" w:type="dxa"/>
                          <w:right w:w="108" w:type="dxa"/>
                        </w:tcMar>
                      </w:tcPr>
                      <w:p w14:paraId="71686874" w14:textId="77777777" w:rsidR="005F719E" w:rsidRDefault="005F719E">
                        <w:pPr>
                          <w:suppressAutoHyphens/>
                          <w:textAlignment w:val="baseline"/>
                          <w:rPr>
                            <w:szCs w:val="24"/>
                            <w:lang w:eastAsia="lt-LT"/>
                          </w:rPr>
                        </w:pPr>
                      </w:p>
                    </w:tc>
                    <w:tc>
                      <w:tcPr>
                        <w:tcW w:w="3827" w:type="dxa"/>
                        <w:vMerge/>
                        <w:shd w:val="clear" w:color="auto" w:fill="auto"/>
                        <w:tcMar>
                          <w:top w:w="0" w:type="dxa"/>
                          <w:left w:w="10" w:type="dxa"/>
                          <w:bottom w:w="0" w:type="dxa"/>
                          <w:right w:w="10" w:type="dxa"/>
                        </w:tcMar>
                      </w:tcPr>
                      <w:p w14:paraId="71686875" w14:textId="77777777" w:rsidR="005F719E" w:rsidRDefault="005F719E">
                        <w:pPr>
                          <w:suppressAutoHyphens/>
                          <w:textAlignment w:val="baseline"/>
                          <w:rPr>
                            <w:szCs w:val="24"/>
                          </w:rPr>
                        </w:pPr>
                      </w:p>
                    </w:tc>
                    <w:tc>
                      <w:tcPr>
                        <w:tcW w:w="1984" w:type="dxa"/>
                        <w:shd w:val="clear" w:color="auto" w:fill="auto"/>
                        <w:tcMar>
                          <w:top w:w="0" w:type="dxa"/>
                          <w:left w:w="108" w:type="dxa"/>
                          <w:bottom w:w="0" w:type="dxa"/>
                          <w:right w:w="108" w:type="dxa"/>
                        </w:tcMar>
                      </w:tcPr>
                      <w:p w14:paraId="71686876" w14:textId="77777777" w:rsidR="005F719E" w:rsidRDefault="004145DE">
                        <w:pPr>
                          <w:suppressAutoHyphens/>
                          <w:jc w:val="center"/>
                          <w:textAlignment w:val="baseline"/>
                          <w:rPr>
                            <w:szCs w:val="24"/>
                          </w:rPr>
                        </w:pPr>
                        <w:r>
                          <w:rPr>
                            <w:bCs/>
                            <w:szCs w:val="24"/>
                            <w:lang w:eastAsia="lt-LT"/>
                          </w:rPr>
                          <w:t>Taip / ne / netaikoma / taip su išlyga</w:t>
                        </w:r>
                      </w:p>
                    </w:tc>
                    <w:tc>
                      <w:tcPr>
                        <w:tcW w:w="1843" w:type="dxa"/>
                        <w:shd w:val="clear" w:color="auto" w:fill="auto"/>
                        <w:tcMar>
                          <w:top w:w="0" w:type="dxa"/>
                          <w:left w:w="108" w:type="dxa"/>
                          <w:bottom w:w="0" w:type="dxa"/>
                          <w:right w:w="108" w:type="dxa"/>
                        </w:tcMar>
                      </w:tcPr>
                      <w:p w14:paraId="71686877" w14:textId="77777777" w:rsidR="005F719E" w:rsidRDefault="004145DE">
                        <w:pPr>
                          <w:suppressAutoHyphens/>
                          <w:jc w:val="center"/>
                          <w:textAlignment w:val="baseline"/>
                          <w:rPr>
                            <w:szCs w:val="24"/>
                          </w:rPr>
                        </w:pPr>
                        <w:r>
                          <w:rPr>
                            <w:rFonts w:eastAsia="Calibri"/>
                            <w:bCs/>
                            <w:szCs w:val="24"/>
                          </w:rPr>
                          <w:t>Komentarai</w:t>
                        </w:r>
                      </w:p>
                    </w:tc>
                  </w:tr>
                  <w:tr w:rsidR="005F719E" w14:paraId="71686887" w14:textId="77777777">
                    <w:trPr>
                      <w:trHeight w:val="20"/>
                    </w:trPr>
                    <w:tc>
                      <w:tcPr>
                        <w:tcW w:w="3402" w:type="dxa"/>
                        <w:vMerge w:val="restart"/>
                        <w:shd w:val="clear" w:color="auto" w:fill="auto"/>
                        <w:tcMar>
                          <w:top w:w="0" w:type="dxa"/>
                          <w:left w:w="108" w:type="dxa"/>
                          <w:bottom w:w="0" w:type="dxa"/>
                          <w:right w:w="108" w:type="dxa"/>
                        </w:tcMar>
                      </w:tcPr>
                      <w:p w14:paraId="71686879" w14:textId="77777777" w:rsidR="005F719E" w:rsidRDefault="004145DE">
                        <w:pPr>
                          <w:suppressAutoHyphens/>
                          <w:textAlignment w:val="baseline"/>
                          <w:rPr>
                            <w:szCs w:val="24"/>
                          </w:rPr>
                        </w:pPr>
                        <w:r>
                          <w:rPr>
                            <w:bCs/>
                            <w:szCs w:val="24"/>
                            <w:lang w:eastAsia="lt-LT"/>
                          </w:rPr>
                          <w:t xml:space="preserve">1. </w:t>
                        </w:r>
                        <w:r>
                          <w:rPr>
                            <w:lang w:eastAsia="lt-LT"/>
                          </w:rPr>
                          <w:t xml:space="preserve">Planuojamu finansuoti projektu </w:t>
                        </w:r>
                        <w:r>
                          <w:rPr>
                            <w:bCs/>
                            <w:szCs w:val="24"/>
                            <w:lang w:eastAsia="lt-LT"/>
                          </w:rPr>
                          <w:t xml:space="preserve">prisidedama </w:t>
                        </w:r>
                        <w:r>
                          <w:rPr>
                            <w:bCs/>
                            <w:szCs w:val="24"/>
                            <w:lang w:eastAsia="lt-LT"/>
                          </w:rPr>
                          <w:t xml:space="preserve">prie Prieglobsčio, migracijos ir integracijos fondo 2014–2020 metų nacionalinės programos 1 konkretaus tikslo „Bendroji Europos prieglobsčio sistema“ 1 </w:t>
                        </w:r>
                        <w:r>
                          <w:rPr>
                            <w:bCs/>
                            <w:szCs w:val="24"/>
                            <w:lang w:eastAsia="lt-LT"/>
                          </w:rPr>
                          <w:lastRenderedPageBreak/>
                          <w:t>nacionalinio tikslo „Priėmimo ir prieglobsčio sistemos“ 4 veiksmo „Paslaugų prieglobsčio prašytojams tei</w:t>
                        </w:r>
                        <w:r>
                          <w:rPr>
                            <w:bCs/>
                            <w:szCs w:val="24"/>
                            <w:lang w:eastAsia="lt-LT"/>
                          </w:rPr>
                          <w:t>kimas“ projektų finansavimo sąlygų apraše Nr. PMIF-1.1.4-V-01 (toliau – PFSA) nurodyto Prieglobsčio, migracijos ir integracijos fondo 2014–2020 metų nacionalinės programos (toliau – PMIF programa) veiksmo</w:t>
                        </w:r>
                        <w:r>
                          <w:rPr>
                            <w:sz w:val="20"/>
                          </w:rPr>
                          <w:t xml:space="preserve"> </w:t>
                        </w:r>
                        <w:r>
                          <w:rPr>
                            <w:bCs/>
                            <w:szCs w:val="24"/>
                            <w:lang w:eastAsia="lt-LT"/>
                          </w:rPr>
                          <w:t>įgyvendinimo</w:t>
                        </w:r>
                        <w:r>
                          <w:rPr>
                            <w:sz w:val="20"/>
                          </w:rPr>
                          <w:t xml:space="preserve"> </w:t>
                        </w:r>
                        <w:r>
                          <w:rPr>
                            <w:bCs/>
                            <w:szCs w:val="24"/>
                            <w:lang w:eastAsia="lt-LT"/>
                          </w:rPr>
                          <w:t>bei su juo susijusio PMIF programos ro</w:t>
                        </w:r>
                        <w:r>
                          <w:rPr>
                            <w:bCs/>
                            <w:szCs w:val="24"/>
                            <w:lang w:eastAsia="lt-LT"/>
                          </w:rPr>
                          <w:t xml:space="preserve">diklio pasiekimo ir įgyvendinamų PFSA nurodytų veiklų </w:t>
                        </w:r>
                      </w:p>
                    </w:tc>
                    <w:tc>
                      <w:tcPr>
                        <w:tcW w:w="4253" w:type="dxa"/>
                        <w:shd w:val="clear" w:color="auto" w:fill="auto"/>
                        <w:tcMar>
                          <w:top w:w="0" w:type="dxa"/>
                          <w:left w:w="108" w:type="dxa"/>
                          <w:bottom w:w="0" w:type="dxa"/>
                          <w:right w:w="108" w:type="dxa"/>
                        </w:tcMar>
                      </w:tcPr>
                      <w:p w14:paraId="7168687A" w14:textId="77777777" w:rsidR="005F719E" w:rsidRDefault="004145DE">
                        <w:pPr>
                          <w:suppressAutoHyphens/>
                          <w:jc w:val="both"/>
                          <w:textAlignment w:val="baseline"/>
                          <w:rPr>
                            <w:szCs w:val="24"/>
                            <w:lang w:eastAsia="lt-LT"/>
                          </w:rPr>
                        </w:pPr>
                        <w:r>
                          <w:rPr>
                            <w:szCs w:val="24"/>
                            <w:lang w:eastAsia="lt-LT"/>
                          </w:rPr>
                          <w:lastRenderedPageBreak/>
                          <w:t xml:space="preserve">1.1. Projekto tikslas ir uždaviniai atitinka PFSA nurodytą </w:t>
                        </w:r>
                        <w:r>
                          <w:rPr>
                            <w:bCs/>
                            <w:szCs w:val="24"/>
                            <w:lang w:eastAsia="lt-LT"/>
                          </w:rPr>
                          <w:t>PMIF</w:t>
                        </w:r>
                        <w:r>
                          <w:rPr>
                            <w:szCs w:val="24"/>
                            <w:lang w:eastAsia="lt-LT"/>
                          </w:rPr>
                          <w:t xml:space="preserve"> programos veiksmą ir siekiamą rezultatą.</w:t>
                        </w:r>
                      </w:p>
                      <w:p w14:paraId="7168687B" w14:textId="77777777" w:rsidR="005F719E" w:rsidRDefault="005F719E">
                        <w:pPr>
                          <w:suppressAutoHyphens/>
                          <w:jc w:val="both"/>
                          <w:textAlignment w:val="baseline"/>
                          <w:rPr>
                            <w:szCs w:val="24"/>
                            <w:lang w:eastAsia="lt-LT"/>
                          </w:rPr>
                        </w:pPr>
                      </w:p>
                      <w:p w14:paraId="7168687C" w14:textId="77777777" w:rsidR="005F719E" w:rsidRDefault="005F719E">
                        <w:pPr>
                          <w:suppressAutoHyphens/>
                          <w:jc w:val="both"/>
                          <w:textAlignment w:val="baseline"/>
                          <w:rPr>
                            <w:szCs w:val="24"/>
                          </w:rPr>
                        </w:pPr>
                      </w:p>
                    </w:tc>
                    <w:tc>
                      <w:tcPr>
                        <w:tcW w:w="3827" w:type="dxa"/>
                        <w:shd w:val="clear" w:color="auto" w:fill="auto"/>
                        <w:tcMar>
                          <w:top w:w="0" w:type="dxa"/>
                          <w:left w:w="10" w:type="dxa"/>
                          <w:bottom w:w="0" w:type="dxa"/>
                          <w:right w:w="10" w:type="dxa"/>
                        </w:tcMar>
                      </w:tcPr>
                      <w:p w14:paraId="7168687D" w14:textId="77777777" w:rsidR="005F719E" w:rsidRDefault="004145DE">
                        <w:pPr>
                          <w:suppressAutoHyphens/>
                          <w:ind w:left="132" w:right="132"/>
                          <w:jc w:val="both"/>
                          <w:textAlignment w:val="baseline"/>
                          <w:rPr>
                            <w:szCs w:val="24"/>
                            <w:lang w:eastAsia="lt-LT"/>
                          </w:rPr>
                        </w:pPr>
                        <w:r>
                          <w:rPr>
                            <w:szCs w:val="24"/>
                            <w:lang w:eastAsia="lt-LT"/>
                          </w:rPr>
                          <w:t xml:space="preserve">Projekto tikslas ir uždaviniai turi atitikti PMIF programos </w:t>
                        </w:r>
                        <w:r>
                          <w:rPr>
                            <w:rFonts w:eastAsia="Calibri"/>
                            <w:szCs w:val="24"/>
                          </w:rPr>
                          <w:t xml:space="preserve">1.1.4 </w:t>
                        </w:r>
                        <w:r>
                          <w:rPr>
                            <w:szCs w:val="24"/>
                            <w:lang w:eastAsia="lt-LT"/>
                          </w:rPr>
                          <w:t xml:space="preserve">veiksmo tikslą ir siekiamą </w:t>
                        </w:r>
                        <w:r>
                          <w:rPr>
                            <w:szCs w:val="24"/>
                            <w:lang w:eastAsia="lt-LT"/>
                          </w:rPr>
                          <w:t>PMIF programos rodiklį PR1.1.</w:t>
                        </w:r>
                      </w:p>
                      <w:p w14:paraId="7168687E" w14:textId="77777777" w:rsidR="005F719E" w:rsidRDefault="005F719E">
                        <w:pPr>
                          <w:suppressAutoHyphens/>
                          <w:ind w:left="132" w:right="132"/>
                          <w:jc w:val="both"/>
                          <w:textAlignment w:val="baseline"/>
                          <w:rPr>
                            <w:szCs w:val="24"/>
                            <w:lang w:eastAsia="lt-LT"/>
                          </w:rPr>
                        </w:pPr>
                      </w:p>
                      <w:p w14:paraId="7168687F" w14:textId="77777777" w:rsidR="005F719E" w:rsidRDefault="004145DE">
                        <w:pPr>
                          <w:suppressAutoHyphens/>
                          <w:ind w:left="132" w:right="132"/>
                          <w:jc w:val="both"/>
                          <w:textAlignment w:val="baseline"/>
                          <w:rPr>
                            <w:rFonts w:eastAsia="Calibri"/>
                            <w:szCs w:val="24"/>
                          </w:rPr>
                        </w:pPr>
                        <w:r>
                          <w:rPr>
                            <w:szCs w:val="24"/>
                            <w:lang w:eastAsia="lt-LT"/>
                          </w:rPr>
                          <w:t xml:space="preserve">Vertinant </w:t>
                        </w:r>
                        <w:r>
                          <w:rPr>
                            <w:rFonts w:eastAsia="Calibri"/>
                            <w:szCs w:val="24"/>
                          </w:rPr>
                          <w:t>būtina įsitikinti, kad:</w:t>
                        </w:r>
                      </w:p>
                      <w:p w14:paraId="71686880" w14:textId="77777777" w:rsidR="005F719E" w:rsidRDefault="004145DE">
                        <w:pPr>
                          <w:suppressAutoHyphens/>
                          <w:ind w:left="132" w:right="132"/>
                          <w:jc w:val="both"/>
                          <w:textAlignment w:val="baseline"/>
                          <w:rPr>
                            <w:rFonts w:eastAsia="Calibri"/>
                            <w:szCs w:val="24"/>
                          </w:rPr>
                        </w:pPr>
                        <w:r>
                          <w:rPr>
                            <w:rFonts w:eastAsia="Calibri"/>
                            <w:szCs w:val="24"/>
                          </w:rPr>
                          <w:t xml:space="preserve">- projekto tikslas ir uždaviniai prisidės prie PMIF programos </w:t>
                        </w:r>
                        <w:r>
                          <w:rPr>
                            <w:rFonts w:eastAsia="Calibri"/>
                            <w:szCs w:val="24"/>
                          </w:rPr>
                          <w:lastRenderedPageBreak/>
                          <w:t xml:space="preserve">1.1.4 </w:t>
                        </w:r>
                        <w:r>
                          <w:rPr>
                            <w:szCs w:val="24"/>
                            <w:lang w:eastAsia="lt-LT"/>
                          </w:rPr>
                          <w:t>veiksmo tikslo</w:t>
                        </w:r>
                        <w:r>
                          <w:rPr>
                            <w:rFonts w:eastAsia="Calibri"/>
                            <w:szCs w:val="24"/>
                          </w:rPr>
                          <w:t>, nurodyto PFSA 7 punkte įgyvendinimo;</w:t>
                        </w:r>
                      </w:p>
                      <w:p w14:paraId="71686881" w14:textId="77777777" w:rsidR="005F719E" w:rsidRDefault="004145DE">
                        <w:pPr>
                          <w:suppressAutoHyphens/>
                          <w:ind w:left="132" w:right="132"/>
                          <w:jc w:val="both"/>
                          <w:textAlignment w:val="baseline"/>
                          <w:rPr>
                            <w:rFonts w:eastAsia="Calibri"/>
                            <w:szCs w:val="24"/>
                          </w:rPr>
                        </w:pPr>
                        <w:r>
                          <w:rPr>
                            <w:rFonts w:eastAsia="Calibri"/>
                            <w:szCs w:val="24"/>
                          </w:rPr>
                          <w:t xml:space="preserve">- projektu siekiama PMIF programos rodiklio, nurodyto PFSA </w:t>
                        </w:r>
                        <w:r>
                          <w:rPr>
                            <w:rFonts w:eastAsia="Calibri"/>
                            <w:szCs w:val="24"/>
                            <w:shd w:val="clear" w:color="auto" w:fill="FFFFFF"/>
                          </w:rPr>
                          <w:t>19.1</w:t>
                        </w:r>
                        <w:r>
                          <w:rPr>
                            <w:rFonts w:eastAsia="Calibri"/>
                            <w:szCs w:val="24"/>
                          </w:rPr>
                          <w:t xml:space="preserve"> papunk</w:t>
                        </w:r>
                        <w:r>
                          <w:rPr>
                            <w:rFonts w:eastAsia="Calibri"/>
                            <w:szCs w:val="24"/>
                          </w:rPr>
                          <w:t xml:space="preserve">tyje, reikšmės; </w:t>
                        </w:r>
                      </w:p>
                      <w:p w14:paraId="71686882" w14:textId="77777777" w:rsidR="005F719E" w:rsidRDefault="004145DE">
                        <w:pPr>
                          <w:suppressAutoHyphens/>
                          <w:ind w:left="132" w:right="132"/>
                          <w:jc w:val="both"/>
                          <w:textAlignment w:val="baseline"/>
                          <w:rPr>
                            <w:szCs w:val="24"/>
                          </w:rPr>
                        </w:pPr>
                        <w:r>
                          <w:rPr>
                            <w:rFonts w:eastAsia="Calibri"/>
                            <w:szCs w:val="24"/>
                          </w:rPr>
                          <w:t>- projekto tikslo, uždavinių ir siekiamo PMIF programos rodiklio ryšys yra akivaizdus ir priežastinis.</w:t>
                        </w:r>
                      </w:p>
                      <w:p w14:paraId="71686883" w14:textId="77777777" w:rsidR="005F719E" w:rsidRDefault="005F719E">
                        <w:pPr>
                          <w:suppressAutoHyphens/>
                          <w:ind w:left="132" w:right="132"/>
                          <w:jc w:val="both"/>
                          <w:textAlignment w:val="baseline"/>
                          <w:rPr>
                            <w:i/>
                            <w:szCs w:val="24"/>
                            <w:lang w:eastAsia="lt-LT"/>
                          </w:rPr>
                        </w:pPr>
                      </w:p>
                      <w:p w14:paraId="71686884" w14:textId="77777777" w:rsidR="005F719E" w:rsidRDefault="004145DE">
                        <w:pPr>
                          <w:suppressAutoHyphens/>
                          <w:ind w:left="132" w:right="132"/>
                          <w:jc w:val="both"/>
                          <w:textAlignment w:val="baseline"/>
                          <w:rPr>
                            <w:szCs w:val="24"/>
                          </w:rPr>
                        </w:pPr>
                        <w:r>
                          <w:rPr>
                            <w:i/>
                            <w:szCs w:val="24"/>
                            <w:lang w:eastAsia="lt-LT"/>
                          </w:rPr>
                          <w:t xml:space="preserve">Informacijos šaltinis – </w:t>
                        </w:r>
                        <w:r>
                          <w:rPr>
                            <w:rFonts w:eastAsia="Calibri"/>
                            <w:i/>
                            <w:szCs w:val="24"/>
                          </w:rPr>
                          <w:t>paraiškos 5, 6 punktai</w:t>
                        </w:r>
                        <w:r>
                          <w:rPr>
                            <w:i/>
                            <w:szCs w:val="24"/>
                            <w:lang w:eastAsia="lt-LT"/>
                          </w:rPr>
                          <w:t>.</w:t>
                        </w:r>
                      </w:p>
                    </w:tc>
                    <w:tc>
                      <w:tcPr>
                        <w:tcW w:w="1984" w:type="dxa"/>
                        <w:shd w:val="clear" w:color="auto" w:fill="auto"/>
                        <w:tcMar>
                          <w:top w:w="0" w:type="dxa"/>
                          <w:left w:w="108" w:type="dxa"/>
                          <w:bottom w:w="0" w:type="dxa"/>
                          <w:right w:w="108" w:type="dxa"/>
                        </w:tcMar>
                      </w:tcPr>
                      <w:p w14:paraId="71686885" w14:textId="77777777" w:rsidR="005F719E" w:rsidRDefault="005F719E">
                        <w:pPr>
                          <w:suppressAutoHyphens/>
                          <w:jc w:val="center"/>
                          <w:textAlignment w:val="baseline"/>
                          <w:rPr>
                            <w:szCs w:val="24"/>
                            <w:lang w:eastAsia="lt-LT"/>
                          </w:rPr>
                        </w:pPr>
                      </w:p>
                    </w:tc>
                    <w:tc>
                      <w:tcPr>
                        <w:tcW w:w="1843" w:type="dxa"/>
                        <w:shd w:val="clear" w:color="auto" w:fill="auto"/>
                        <w:tcMar>
                          <w:top w:w="0" w:type="dxa"/>
                          <w:left w:w="108" w:type="dxa"/>
                          <w:bottom w:w="0" w:type="dxa"/>
                          <w:right w:w="108" w:type="dxa"/>
                        </w:tcMar>
                      </w:tcPr>
                      <w:p w14:paraId="71686886" w14:textId="77777777" w:rsidR="005F719E" w:rsidRDefault="004145DE">
                        <w:pPr>
                          <w:suppressAutoHyphens/>
                          <w:textAlignment w:val="baseline"/>
                          <w:rPr>
                            <w:i/>
                            <w:szCs w:val="24"/>
                            <w:lang w:eastAsia="lt-LT"/>
                          </w:rPr>
                        </w:pPr>
                        <w:r>
                          <w:rPr>
                            <w:i/>
                            <w:sz w:val="20"/>
                            <w:lang w:eastAsia="lt-LT"/>
                          </w:rPr>
                          <w:t xml:space="preserve">(Kai bendrojo </w:t>
                        </w:r>
                        <w:r>
                          <w:rPr>
                            <w:bCs/>
                            <w:i/>
                            <w:sz w:val="20"/>
                            <w:lang w:eastAsia="lt-LT"/>
                          </w:rPr>
                          <w:t xml:space="preserve">projektų reikalavimo </w:t>
                        </w:r>
                        <w:r>
                          <w:rPr>
                            <w:i/>
                            <w:sz w:val="20"/>
                            <w:lang w:eastAsia="lt-LT"/>
                          </w:rPr>
                          <w:t>vertinimas „Ne“ arba „Taip su išlyga“, šiame stulpe</w:t>
                        </w:r>
                        <w:r>
                          <w:rPr>
                            <w:i/>
                            <w:sz w:val="20"/>
                            <w:lang w:eastAsia="lt-LT"/>
                          </w:rPr>
                          <w:t xml:space="preserve">lyje pagrindžiamas kiekvieno bendrojo </w:t>
                        </w:r>
                        <w:r>
                          <w:rPr>
                            <w:bCs/>
                            <w:i/>
                            <w:sz w:val="20"/>
                            <w:lang w:eastAsia="lt-LT"/>
                          </w:rPr>
                          <w:lastRenderedPageBreak/>
                          <w:t xml:space="preserve">projektų reikalavimo </w:t>
                        </w:r>
                        <w:r>
                          <w:rPr>
                            <w:i/>
                            <w:sz w:val="20"/>
                            <w:lang w:eastAsia="lt-LT"/>
                          </w:rPr>
                          <w:t>aspekto įvertinimas.)</w:t>
                        </w:r>
                      </w:p>
                    </w:tc>
                  </w:tr>
                  <w:tr w:rsidR="005F719E" w14:paraId="71686891" w14:textId="77777777">
                    <w:trPr>
                      <w:trHeight w:val="20"/>
                    </w:trPr>
                    <w:tc>
                      <w:tcPr>
                        <w:tcW w:w="3402" w:type="dxa"/>
                        <w:vMerge/>
                        <w:shd w:val="clear" w:color="auto" w:fill="auto"/>
                        <w:tcMar>
                          <w:top w:w="0" w:type="dxa"/>
                          <w:left w:w="108" w:type="dxa"/>
                          <w:bottom w:w="0" w:type="dxa"/>
                          <w:right w:w="108" w:type="dxa"/>
                        </w:tcMar>
                      </w:tcPr>
                      <w:p w14:paraId="71686888" w14:textId="77777777" w:rsidR="005F719E" w:rsidRDefault="005F719E">
                        <w:pPr>
                          <w:suppressAutoHyphens/>
                          <w:textAlignment w:val="baseline"/>
                          <w:rPr>
                            <w:rFonts w:eastAsia="Calibri"/>
                            <w:szCs w:val="24"/>
                          </w:rPr>
                        </w:pPr>
                      </w:p>
                    </w:tc>
                    <w:tc>
                      <w:tcPr>
                        <w:tcW w:w="4253" w:type="dxa"/>
                        <w:shd w:val="clear" w:color="auto" w:fill="auto"/>
                        <w:tcMar>
                          <w:top w:w="0" w:type="dxa"/>
                          <w:left w:w="108" w:type="dxa"/>
                          <w:bottom w:w="0" w:type="dxa"/>
                          <w:right w:w="108" w:type="dxa"/>
                        </w:tcMar>
                      </w:tcPr>
                      <w:p w14:paraId="71686889" w14:textId="77777777" w:rsidR="005F719E" w:rsidRDefault="004145DE">
                        <w:pPr>
                          <w:suppressAutoHyphens/>
                          <w:jc w:val="both"/>
                          <w:textAlignment w:val="baseline"/>
                          <w:rPr>
                            <w:szCs w:val="24"/>
                          </w:rPr>
                        </w:pPr>
                        <w:r>
                          <w:rPr>
                            <w:szCs w:val="24"/>
                            <w:lang w:eastAsia="lt-LT"/>
                          </w:rPr>
                          <w:t>1.2. Projekto tikslas, uždaviniai ir veiklos atitinka PFSA nurodytas veiklas.</w:t>
                        </w:r>
                      </w:p>
                    </w:tc>
                    <w:tc>
                      <w:tcPr>
                        <w:tcW w:w="3827" w:type="dxa"/>
                        <w:shd w:val="clear" w:color="auto" w:fill="auto"/>
                        <w:tcMar>
                          <w:top w:w="0" w:type="dxa"/>
                          <w:left w:w="10" w:type="dxa"/>
                          <w:bottom w:w="0" w:type="dxa"/>
                          <w:right w:w="10" w:type="dxa"/>
                        </w:tcMar>
                      </w:tcPr>
                      <w:p w14:paraId="7168688A" w14:textId="77777777" w:rsidR="005F719E" w:rsidRDefault="004145DE">
                        <w:pPr>
                          <w:suppressAutoHyphens/>
                          <w:ind w:left="132" w:right="132"/>
                          <w:jc w:val="both"/>
                          <w:textAlignment w:val="baseline"/>
                          <w:rPr>
                            <w:szCs w:val="24"/>
                          </w:rPr>
                        </w:pPr>
                        <w:r>
                          <w:rPr>
                            <w:szCs w:val="24"/>
                            <w:lang w:eastAsia="lt-LT"/>
                          </w:rPr>
                          <w:t xml:space="preserve">Projekto tikslas, uždaviniai ir veiklos atitinka PFSA </w:t>
                        </w:r>
                        <w:r>
                          <w:rPr>
                            <w:szCs w:val="24"/>
                            <w:shd w:val="clear" w:color="auto" w:fill="FFFFFF"/>
                            <w:lang w:eastAsia="lt-LT"/>
                          </w:rPr>
                          <w:t>8 punkte</w:t>
                        </w:r>
                        <w:r>
                          <w:rPr>
                            <w:szCs w:val="24"/>
                            <w:lang w:eastAsia="lt-LT"/>
                          </w:rPr>
                          <w:t xml:space="preserve"> nurodytas veiklas.</w:t>
                        </w:r>
                      </w:p>
                      <w:p w14:paraId="7168688B" w14:textId="77777777" w:rsidR="005F719E" w:rsidRDefault="005F719E">
                        <w:pPr>
                          <w:suppressAutoHyphens/>
                          <w:ind w:left="132" w:right="132"/>
                          <w:jc w:val="both"/>
                          <w:textAlignment w:val="baseline"/>
                          <w:rPr>
                            <w:szCs w:val="24"/>
                            <w:lang w:eastAsia="lt-LT"/>
                          </w:rPr>
                        </w:pPr>
                      </w:p>
                      <w:p w14:paraId="7168688C" w14:textId="77777777" w:rsidR="005F719E" w:rsidRDefault="004145DE">
                        <w:pPr>
                          <w:suppressAutoHyphens/>
                          <w:ind w:left="132" w:right="132"/>
                          <w:jc w:val="both"/>
                          <w:textAlignment w:val="baseline"/>
                          <w:rPr>
                            <w:szCs w:val="24"/>
                          </w:rPr>
                        </w:pPr>
                        <w:r>
                          <w:rPr>
                            <w:szCs w:val="24"/>
                            <w:lang w:eastAsia="lt-LT"/>
                          </w:rPr>
                          <w:t>Vertinant</w:t>
                        </w:r>
                        <w:r>
                          <w:rPr>
                            <w:rFonts w:eastAsia="Calibri"/>
                            <w:szCs w:val="24"/>
                          </w:rPr>
                          <w:t xml:space="preserve"> būtina įsitikinti, ar projekte numatytas tikslas, uždaviniai ir planuojamos vykdyti veiklos atitinka veiklas, nurodytas PFSA </w:t>
                        </w:r>
                        <w:r>
                          <w:rPr>
                            <w:rFonts w:eastAsia="Calibri"/>
                            <w:szCs w:val="24"/>
                            <w:shd w:val="clear" w:color="auto" w:fill="FFFFFF"/>
                          </w:rPr>
                          <w:t>8</w:t>
                        </w:r>
                        <w:r>
                          <w:rPr>
                            <w:rFonts w:eastAsia="Calibri"/>
                            <w:szCs w:val="24"/>
                          </w:rPr>
                          <w:t xml:space="preserve"> punkte.</w:t>
                        </w:r>
                      </w:p>
                      <w:p w14:paraId="7168688D" w14:textId="77777777" w:rsidR="005F719E" w:rsidRDefault="005F719E">
                        <w:pPr>
                          <w:suppressAutoHyphens/>
                          <w:ind w:left="132" w:right="132"/>
                          <w:jc w:val="both"/>
                          <w:textAlignment w:val="baseline"/>
                          <w:rPr>
                            <w:szCs w:val="24"/>
                            <w:lang w:eastAsia="lt-LT"/>
                          </w:rPr>
                        </w:pPr>
                      </w:p>
                      <w:p w14:paraId="7168688E" w14:textId="77777777" w:rsidR="005F719E" w:rsidRDefault="004145DE">
                        <w:pPr>
                          <w:suppressAutoHyphens/>
                          <w:ind w:left="132" w:right="132"/>
                          <w:jc w:val="both"/>
                          <w:textAlignment w:val="baseline"/>
                          <w:rPr>
                            <w:szCs w:val="24"/>
                          </w:rPr>
                        </w:pPr>
                        <w:r>
                          <w:rPr>
                            <w:i/>
                            <w:szCs w:val="24"/>
                            <w:lang w:eastAsia="lt-LT"/>
                          </w:rPr>
                          <w:t>Informacijos šaltinis – paraiškos 6 punktas.</w:t>
                        </w:r>
                      </w:p>
                    </w:tc>
                    <w:tc>
                      <w:tcPr>
                        <w:tcW w:w="1984" w:type="dxa"/>
                        <w:shd w:val="clear" w:color="auto" w:fill="auto"/>
                        <w:tcMar>
                          <w:top w:w="0" w:type="dxa"/>
                          <w:left w:w="108" w:type="dxa"/>
                          <w:bottom w:w="0" w:type="dxa"/>
                          <w:right w:w="108" w:type="dxa"/>
                        </w:tcMar>
                      </w:tcPr>
                      <w:p w14:paraId="7168688F" w14:textId="77777777" w:rsidR="005F719E" w:rsidRDefault="005F719E">
                        <w:pPr>
                          <w:suppressAutoHyphens/>
                          <w:jc w:val="center"/>
                          <w:textAlignment w:val="baseline"/>
                          <w:rPr>
                            <w:szCs w:val="24"/>
                            <w:lang w:eastAsia="lt-LT"/>
                          </w:rPr>
                        </w:pPr>
                      </w:p>
                    </w:tc>
                    <w:tc>
                      <w:tcPr>
                        <w:tcW w:w="1843" w:type="dxa"/>
                        <w:shd w:val="clear" w:color="auto" w:fill="auto"/>
                        <w:tcMar>
                          <w:top w:w="0" w:type="dxa"/>
                          <w:left w:w="108" w:type="dxa"/>
                          <w:bottom w:w="0" w:type="dxa"/>
                          <w:right w:w="108" w:type="dxa"/>
                        </w:tcMar>
                      </w:tcPr>
                      <w:p w14:paraId="71686890" w14:textId="77777777" w:rsidR="005F719E" w:rsidRDefault="005F719E">
                        <w:pPr>
                          <w:suppressAutoHyphens/>
                          <w:textAlignment w:val="baseline"/>
                          <w:rPr>
                            <w:szCs w:val="24"/>
                            <w:lang w:eastAsia="lt-LT"/>
                          </w:rPr>
                        </w:pPr>
                      </w:p>
                    </w:tc>
                  </w:tr>
                  <w:tr w:rsidR="005F719E" w14:paraId="71686899" w14:textId="77777777">
                    <w:trPr>
                      <w:trHeight w:val="562"/>
                    </w:trPr>
                    <w:tc>
                      <w:tcPr>
                        <w:tcW w:w="3402" w:type="dxa"/>
                        <w:vMerge/>
                        <w:shd w:val="clear" w:color="auto" w:fill="auto"/>
                        <w:tcMar>
                          <w:top w:w="0" w:type="dxa"/>
                          <w:left w:w="108" w:type="dxa"/>
                          <w:bottom w:w="0" w:type="dxa"/>
                          <w:right w:w="108" w:type="dxa"/>
                        </w:tcMar>
                      </w:tcPr>
                      <w:p w14:paraId="71686892" w14:textId="77777777" w:rsidR="005F719E" w:rsidRDefault="005F719E">
                        <w:pPr>
                          <w:suppressAutoHyphens/>
                          <w:textAlignment w:val="baseline"/>
                          <w:rPr>
                            <w:rFonts w:eastAsia="Calibri"/>
                            <w:szCs w:val="24"/>
                          </w:rPr>
                        </w:pPr>
                      </w:p>
                    </w:tc>
                    <w:tc>
                      <w:tcPr>
                        <w:tcW w:w="4253" w:type="dxa"/>
                        <w:shd w:val="clear" w:color="auto" w:fill="auto"/>
                        <w:tcMar>
                          <w:top w:w="0" w:type="dxa"/>
                          <w:left w:w="108" w:type="dxa"/>
                          <w:bottom w:w="0" w:type="dxa"/>
                          <w:right w:w="108" w:type="dxa"/>
                        </w:tcMar>
                      </w:tcPr>
                      <w:p w14:paraId="71686893" w14:textId="77777777" w:rsidR="005F719E" w:rsidRDefault="004145DE">
                        <w:pPr>
                          <w:suppressAutoHyphens/>
                          <w:jc w:val="both"/>
                          <w:textAlignment w:val="baseline"/>
                          <w:rPr>
                            <w:szCs w:val="24"/>
                            <w:lang w:eastAsia="lt-LT"/>
                          </w:rPr>
                        </w:pPr>
                        <w:r>
                          <w:rPr>
                            <w:szCs w:val="24"/>
                            <w:lang w:eastAsia="lt-LT"/>
                          </w:rPr>
                          <w:t xml:space="preserve">1.3. Projektas atitinka kitus su projekto veiklomis susijusius PFSA </w:t>
                        </w:r>
                        <w:r>
                          <w:rPr>
                            <w:szCs w:val="24"/>
                            <w:lang w:eastAsia="lt-LT"/>
                          </w:rPr>
                          <w:t>nustatytus reikalavimus.</w:t>
                        </w:r>
                      </w:p>
                    </w:tc>
                    <w:tc>
                      <w:tcPr>
                        <w:tcW w:w="3827" w:type="dxa"/>
                        <w:shd w:val="clear" w:color="auto" w:fill="auto"/>
                        <w:tcMar>
                          <w:top w:w="0" w:type="dxa"/>
                          <w:left w:w="10" w:type="dxa"/>
                          <w:bottom w:w="0" w:type="dxa"/>
                          <w:right w:w="10" w:type="dxa"/>
                        </w:tcMar>
                      </w:tcPr>
                      <w:p w14:paraId="71686894" w14:textId="77777777" w:rsidR="005F719E" w:rsidRDefault="004145DE">
                        <w:pPr>
                          <w:suppressAutoHyphens/>
                          <w:ind w:left="132" w:right="132"/>
                          <w:jc w:val="both"/>
                          <w:textAlignment w:val="baseline"/>
                        </w:pPr>
                        <w:r>
                          <w:t xml:space="preserve">Vertinant būtina įsitikinti, kad projektas atitinka PFSA </w:t>
                        </w:r>
                        <w:r>
                          <w:rPr>
                            <w:shd w:val="clear" w:color="auto" w:fill="FFFFFF"/>
                          </w:rPr>
                          <w:t>9 punkto</w:t>
                        </w:r>
                        <w:r>
                          <w:t xml:space="preserve"> nuostatas. </w:t>
                        </w:r>
                      </w:p>
                      <w:p w14:paraId="71686895" w14:textId="77777777" w:rsidR="005F719E" w:rsidRDefault="005F719E">
                        <w:pPr>
                          <w:suppressAutoHyphens/>
                          <w:ind w:left="132" w:right="132"/>
                          <w:jc w:val="both"/>
                          <w:textAlignment w:val="baseline"/>
                        </w:pPr>
                      </w:p>
                      <w:p w14:paraId="71686896" w14:textId="77777777" w:rsidR="005F719E" w:rsidRDefault="004145DE">
                        <w:pPr>
                          <w:suppressAutoHyphens/>
                          <w:ind w:left="132" w:right="132"/>
                          <w:jc w:val="both"/>
                          <w:textAlignment w:val="baseline"/>
                          <w:rPr>
                            <w:szCs w:val="24"/>
                          </w:rPr>
                        </w:pPr>
                        <w:r>
                          <w:rPr>
                            <w:i/>
                            <w:szCs w:val="24"/>
                            <w:lang w:eastAsia="lt-LT"/>
                          </w:rPr>
                          <w:t xml:space="preserve">Informacijos šaltinis – paraiškos 6.1 </w:t>
                        </w:r>
                        <w:r>
                          <w:rPr>
                            <w:rFonts w:eastAsia="Calibri"/>
                            <w:i/>
                            <w:szCs w:val="24"/>
                          </w:rPr>
                          <w:t>papunktis</w:t>
                        </w:r>
                        <w:r>
                          <w:rPr>
                            <w:i/>
                            <w:szCs w:val="24"/>
                            <w:lang w:eastAsia="lt-LT"/>
                          </w:rPr>
                          <w:t>.</w:t>
                        </w:r>
                      </w:p>
                    </w:tc>
                    <w:tc>
                      <w:tcPr>
                        <w:tcW w:w="1984" w:type="dxa"/>
                        <w:shd w:val="clear" w:color="auto" w:fill="auto"/>
                        <w:tcMar>
                          <w:top w:w="0" w:type="dxa"/>
                          <w:left w:w="108" w:type="dxa"/>
                          <w:bottom w:w="0" w:type="dxa"/>
                          <w:right w:w="108" w:type="dxa"/>
                        </w:tcMar>
                      </w:tcPr>
                      <w:p w14:paraId="71686897" w14:textId="77777777" w:rsidR="005F719E" w:rsidRDefault="005F719E">
                        <w:pPr>
                          <w:suppressAutoHyphens/>
                          <w:jc w:val="center"/>
                          <w:textAlignment w:val="baseline"/>
                          <w:rPr>
                            <w:szCs w:val="24"/>
                            <w:lang w:eastAsia="lt-LT"/>
                          </w:rPr>
                        </w:pPr>
                      </w:p>
                    </w:tc>
                    <w:tc>
                      <w:tcPr>
                        <w:tcW w:w="1843" w:type="dxa"/>
                        <w:shd w:val="clear" w:color="auto" w:fill="auto"/>
                        <w:tcMar>
                          <w:top w:w="0" w:type="dxa"/>
                          <w:left w:w="108" w:type="dxa"/>
                          <w:bottom w:w="0" w:type="dxa"/>
                          <w:right w:w="108" w:type="dxa"/>
                        </w:tcMar>
                      </w:tcPr>
                      <w:p w14:paraId="71686898" w14:textId="77777777" w:rsidR="005F719E" w:rsidRDefault="005F719E">
                        <w:pPr>
                          <w:suppressAutoHyphens/>
                          <w:textAlignment w:val="baseline"/>
                          <w:rPr>
                            <w:szCs w:val="24"/>
                            <w:lang w:eastAsia="lt-LT"/>
                          </w:rPr>
                        </w:pPr>
                      </w:p>
                    </w:tc>
                  </w:tr>
                  <w:tr w:rsidR="005F719E" w14:paraId="716868A2" w14:textId="77777777">
                    <w:trPr>
                      <w:trHeight w:val="2047"/>
                    </w:trPr>
                    <w:tc>
                      <w:tcPr>
                        <w:tcW w:w="3402" w:type="dxa"/>
                        <w:shd w:val="clear" w:color="auto" w:fill="auto"/>
                        <w:tcMar>
                          <w:top w:w="0" w:type="dxa"/>
                          <w:left w:w="108" w:type="dxa"/>
                          <w:bottom w:w="0" w:type="dxa"/>
                          <w:right w:w="108" w:type="dxa"/>
                        </w:tcMar>
                      </w:tcPr>
                      <w:p w14:paraId="7168689A" w14:textId="77777777" w:rsidR="005F719E" w:rsidRDefault="004145DE">
                        <w:pPr>
                          <w:suppressAutoHyphens/>
                          <w:textAlignment w:val="baseline"/>
                          <w:rPr>
                            <w:szCs w:val="24"/>
                          </w:rPr>
                        </w:pPr>
                        <w:r>
                          <w:rPr>
                            <w:bCs/>
                            <w:szCs w:val="24"/>
                            <w:lang w:eastAsia="lt-LT"/>
                          </w:rPr>
                          <w:lastRenderedPageBreak/>
                          <w:t xml:space="preserve">2. Projektas atitinka PFSA nurodyto (-ų) nacionalinio (-ių) strateginio planavimo dokumento (-ų) </w:t>
                        </w:r>
                        <w:r>
                          <w:rPr>
                            <w:bCs/>
                            <w:szCs w:val="24"/>
                            <w:lang w:eastAsia="lt-LT"/>
                          </w:rPr>
                          <w:t>nuostatas (taikoma valstybės projektams)</w:t>
                        </w:r>
                      </w:p>
                    </w:tc>
                    <w:tc>
                      <w:tcPr>
                        <w:tcW w:w="4253" w:type="dxa"/>
                        <w:shd w:val="clear" w:color="auto" w:fill="auto"/>
                        <w:tcMar>
                          <w:top w:w="0" w:type="dxa"/>
                          <w:left w:w="108" w:type="dxa"/>
                          <w:bottom w:w="0" w:type="dxa"/>
                          <w:right w:w="108" w:type="dxa"/>
                        </w:tcMar>
                      </w:tcPr>
                      <w:p w14:paraId="7168689B" w14:textId="77777777" w:rsidR="005F719E" w:rsidRDefault="004145DE">
                        <w:pPr>
                          <w:suppressAutoHyphens/>
                          <w:jc w:val="both"/>
                          <w:textAlignment w:val="baseline"/>
                          <w:rPr>
                            <w:szCs w:val="24"/>
                            <w:lang w:eastAsia="lt-LT"/>
                          </w:rPr>
                        </w:pPr>
                        <w:r>
                          <w:rPr>
                            <w:szCs w:val="24"/>
                            <w:lang w:eastAsia="lt-LT"/>
                          </w:rPr>
                          <w:t xml:space="preserve">2.1. Projektas atitinka PFSA nurodyto (-ų) </w:t>
                        </w:r>
                        <w:r>
                          <w:rPr>
                            <w:bCs/>
                            <w:szCs w:val="24"/>
                            <w:lang w:eastAsia="lt-LT"/>
                          </w:rPr>
                          <w:t xml:space="preserve">nacionalinio (-ių) </w:t>
                        </w:r>
                        <w:r>
                          <w:rPr>
                            <w:szCs w:val="24"/>
                            <w:lang w:eastAsia="lt-LT"/>
                          </w:rPr>
                          <w:t>strateginio planavimo dokumento (-ų) nuostatas (taikoma valstybės projektams)</w:t>
                        </w:r>
                        <w:r>
                          <w:rPr>
                            <w:szCs w:val="24"/>
                          </w:rPr>
                          <w:t>.</w:t>
                        </w:r>
                      </w:p>
                      <w:p w14:paraId="7168689C" w14:textId="77777777" w:rsidR="005F719E" w:rsidRDefault="004145DE">
                        <w:pPr>
                          <w:suppressAutoHyphens/>
                          <w:jc w:val="both"/>
                          <w:textAlignment w:val="baseline"/>
                          <w:rPr>
                            <w:rFonts w:eastAsia="Calibri"/>
                            <w:bCs/>
                            <w:szCs w:val="24"/>
                          </w:rPr>
                        </w:pPr>
                        <w:r>
                          <w:rPr>
                            <w:i/>
                            <w:szCs w:val="24"/>
                            <w:lang w:eastAsia="lt-LT"/>
                          </w:rPr>
                          <w:t>(Atsakinga institucija PFSA</w:t>
                        </w:r>
                        <w:r>
                          <w:rPr>
                            <w:i/>
                            <w:szCs w:val="24"/>
                          </w:rPr>
                          <w:t xml:space="preserve"> </w:t>
                        </w:r>
                        <w:r>
                          <w:rPr>
                            <w:i/>
                            <w:szCs w:val="24"/>
                            <w:lang w:eastAsia="lt-LT"/>
                          </w:rPr>
                          <w:t xml:space="preserve">nurodo, prie kurių nacionalinio </w:t>
                        </w:r>
                        <w:r>
                          <w:rPr>
                            <w:i/>
                            <w:szCs w:val="24"/>
                          </w:rPr>
                          <w:t>strateginio</w:t>
                        </w:r>
                        <w:r>
                          <w:rPr>
                            <w:i/>
                            <w:szCs w:val="24"/>
                            <w:lang w:eastAsia="lt-LT"/>
                          </w:rPr>
                          <w:t xml:space="preserve"> planavimo dokumentų įgyvendinimo turi būti prisidedama projektais.</w:t>
                        </w:r>
                        <w:r>
                          <w:rPr>
                            <w:i/>
                            <w:szCs w:val="24"/>
                          </w:rPr>
                          <w:t>)</w:t>
                        </w:r>
                      </w:p>
                    </w:tc>
                    <w:tc>
                      <w:tcPr>
                        <w:tcW w:w="3827" w:type="dxa"/>
                        <w:shd w:val="clear" w:color="auto" w:fill="auto"/>
                        <w:tcMar>
                          <w:top w:w="0" w:type="dxa"/>
                          <w:left w:w="10" w:type="dxa"/>
                          <w:bottom w:w="0" w:type="dxa"/>
                          <w:right w:w="10" w:type="dxa"/>
                        </w:tcMar>
                      </w:tcPr>
                      <w:p w14:paraId="7168689D" w14:textId="77777777" w:rsidR="005F719E" w:rsidRDefault="004145DE">
                        <w:pPr>
                          <w:suppressAutoHyphens/>
                          <w:ind w:left="132" w:right="132"/>
                          <w:jc w:val="both"/>
                          <w:textAlignment w:val="baseline"/>
                          <w:rPr>
                            <w:szCs w:val="24"/>
                          </w:rPr>
                        </w:pPr>
                        <w:r>
                          <w:rPr>
                            <w:szCs w:val="24"/>
                          </w:rPr>
                          <w:t>Projektas turi atitikti nacionalinio strateginio planavimo dokumento, nurodyto PFSA 4 punkte, nuostatas.</w:t>
                        </w:r>
                      </w:p>
                      <w:p w14:paraId="7168689E" w14:textId="77777777" w:rsidR="005F719E" w:rsidRDefault="005F719E">
                        <w:pPr>
                          <w:suppressAutoHyphens/>
                          <w:ind w:left="132" w:right="132"/>
                          <w:jc w:val="both"/>
                          <w:textAlignment w:val="baseline"/>
                          <w:rPr>
                            <w:szCs w:val="24"/>
                          </w:rPr>
                        </w:pPr>
                      </w:p>
                      <w:p w14:paraId="7168689F" w14:textId="77777777" w:rsidR="005F719E" w:rsidRDefault="004145DE">
                        <w:pPr>
                          <w:suppressAutoHyphens/>
                          <w:ind w:left="132" w:right="132"/>
                          <w:jc w:val="both"/>
                          <w:textAlignment w:val="baseline"/>
                          <w:rPr>
                            <w:szCs w:val="24"/>
                          </w:rPr>
                        </w:pPr>
                        <w:r>
                          <w:rPr>
                            <w:rFonts w:eastAsia="Calibri"/>
                            <w:i/>
                            <w:szCs w:val="24"/>
                          </w:rPr>
                          <w:t>Informacijos šaltiniai: paraiškos 5.3 papunktis, PFSA 4 punkte nurodytas nacional</w:t>
                        </w:r>
                        <w:r>
                          <w:rPr>
                            <w:rFonts w:eastAsia="Calibri"/>
                            <w:i/>
                            <w:szCs w:val="24"/>
                          </w:rPr>
                          <w:t>inis strateginio planavimo dokumentas.</w:t>
                        </w:r>
                      </w:p>
                    </w:tc>
                    <w:tc>
                      <w:tcPr>
                        <w:tcW w:w="1984" w:type="dxa"/>
                        <w:shd w:val="clear" w:color="auto" w:fill="auto"/>
                        <w:tcMar>
                          <w:top w:w="0" w:type="dxa"/>
                          <w:left w:w="108" w:type="dxa"/>
                          <w:bottom w:w="0" w:type="dxa"/>
                          <w:right w:w="108" w:type="dxa"/>
                        </w:tcMar>
                      </w:tcPr>
                      <w:p w14:paraId="716868A0" w14:textId="77777777" w:rsidR="005F719E" w:rsidRDefault="005F719E">
                        <w:pPr>
                          <w:suppressAutoHyphens/>
                          <w:jc w:val="center"/>
                          <w:textAlignment w:val="baseline"/>
                          <w:rPr>
                            <w:szCs w:val="24"/>
                            <w:lang w:eastAsia="lt-LT"/>
                          </w:rPr>
                        </w:pPr>
                      </w:p>
                    </w:tc>
                    <w:tc>
                      <w:tcPr>
                        <w:tcW w:w="1843" w:type="dxa"/>
                        <w:shd w:val="clear" w:color="auto" w:fill="auto"/>
                        <w:tcMar>
                          <w:top w:w="0" w:type="dxa"/>
                          <w:left w:w="108" w:type="dxa"/>
                          <w:bottom w:w="0" w:type="dxa"/>
                          <w:right w:w="108" w:type="dxa"/>
                        </w:tcMar>
                      </w:tcPr>
                      <w:p w14:paraId="716868A1" w14:textId="77777777" w:rsidR="005F719E" w:rsidRDefault="005F719E">
                        <w:pPr>
                          <w:suppressAutoHyphens/>
                          <w:textAlignment w:val="baseline"/>
                          <w:rPr>
                            <w:szCs w:val="24"/>
                            <w:lang w:eastAsia="lt-LT"/>
                          </w:rPr>
                        </w:pPr>
                      </w:p>
                    </w:tc>
                  </w:tr>
                  <w:tr w:rsidR="005F719E" w14:paraId="716868AC" w14:textId="77777777">
                    <w:trPr>
                      <w:trHeight w:val="20"/>
                    </w:trPr>
                    <w:tc>
                      <w:tcPr>
                        <w:tcW w:w="3402" w:type="dxa"/>
                        <w:vMerge w:val="restart"/>
                        <w:shd w:val="clear" w:color="auto" w:fill="auto"/>
                        <w:tcMar>
                          <w:top w:w="0" w:type="dxa"/>
                          <w:left w:w="108" w:type="dxa"/>
                          <w:bottom w:w="0" w:type="dxa"/>
                          <w:right w:w="108" w:type="dxa"/>
                        </w:tcMar>
                      </w:tcPr>
                      <w:p w14:paraId="716868A3" w14:textId="77777777" w:rsidR="005F719E" w:rsidRDefault="004145DE">
                        <w:pPr>
                          <w:suppressAutoHyphens/>
                          <w:textAlignment w:val="baseline"/>
                          <w:rPr>
                            <w:szCs w:val="24"/>
                            <w:lang w:eastAsia="lt-LT"/>
                          </w:rPr>
                        </w:pPr>
                        <w:r>
                          <w:rPr>
                            <w:bCs/>
                            <w:szCs w:val="24"/>
                            <w:lang w:eastAsia="lt-LT"/>
                          </w:rPr>
                          <w:t>3. Projektu siekiama aiškių ir realių kiekybinių uždavinių</w:t>
                        </w:r>
                      </w:p>
                    </w:tc>
                    <w:tc>
                      <w:tcPr>
                        <w:tcW w:w="4253" w:type="dxa"/>
                        <w:shd w:val="clear" w:color="auto" w:fill="auto"/>
                        <w:tcMar>
                          <w:top w:w="0" w:type="dxa"/>
                          <w:left w:w="108" w:type="dxa"/>
                          <w:bottom w:w="0" w:type="dxa"/>
                          <w:right w:w="108" w:type="dxa"/>
                        </w:tcMar>
                      </w:tcPr>
                      <w:p w14:paraId="716868A4" w14:textId="77777777" w:rsidR="005F719E" w:rsidRDefault="004145DE">
                        <w:pPr>
                          <w:suppressAutoHyphens/>
                          <w:jc w:val="both"/>
                          <w:textAlignment w:val="baseline"/>
                          <w:rPr>
                            <w:szCs w:val="24"/>
                          </w:rPr>
                        </w:pPr>
                        <w:r>
                          <w:rPr>
                            <w:szCs w:val="24"/>
                            <w:lang w:eastAsia="lt-LT"/>
                          </w:rPr>
                          <w:t xml:space="preserve">3.1. Projektu siekiama </w:t>
                        </w:r>
                        <w:r>
                          <w:rPr>
                            <w:szCs w:val="24"/>
                          </w:rPr>
                          <w:t>PFSA nustatytų PMIF programos rodiklių</w:t>
                        </w:r>
                        <w:r>
                          <w:rPr>
                            <w:szCs w:val="24"/>
                            <w:lang w:eastAsia="lt-LT"/>
                          </w:rPr>
                          <w:t>.</w:t>
                        </w:r>
                      </w:p>
                    </w:tc>
                    <w:tc>
                      <w:tcPr>
                        <w:tcW w:w="3827" w:type="dxa"/>
                        <w:shd w:val="clear" w:color="auto" w:fill="auto"/>
                        <w:tcMar>
                          <w:top w:w="0" w:type="dxa"/>
                          <w:left w:w="10" w:type="dxa"/>
                          <w:bottom w:w="0" w:type="dxa"/>
                          <w:right w:w="10" w:type="dxa"/>
                        </w:tcMar>
                      </w:tcPr>
                      <w:p w14:paraId="716868A5" w14:textId="77777777" w:rsidR="005F719E" w:rsidRDefault="004145DE">
                        <w:pPr>
                          <w:suppressAutoHyphens/>
                          <w:ind w:left="132" w:right="132"/>
                          <w:jc w:val="both"/>
                          <w:textAlignment w:val="baseline"/>
                          <w:rPr>
                            <w:rFonts w:eastAsia="Calibri"/>
                            <w:i/>
                            <w:szCs w:val="24"/>
                          </w:rPr>
                        </w:pPr>
                        <w:r>
                          <w:rPr>
                            <w:szCs w:val="24"/>
                          </w:rPr>
                          <w:t>Projektas turi siekti PMIF programos rodiklio reikšmės, nurodytos PFSA 19.1 papunktyje.</w:t>
                        </w:r>
                        <w:r>
                          <w:rPr>
                            <w:rFonts w:eastAsia="Calibri"/>
                            <w:i/>
                            <w:szCs w:val="24"/>
                          </w:rPr>
                          <w:t xml:space="preserve"> </w:t>
                        </w:r>
                      </w:p>
                      <w:p w14:paraId="716868A6" w14:textId="77777777" w:rsidR="005F719E" w:rsidRDefault="005F719E">
                        <w:pPr>
                          <w:suppressAutoHyphens/>
                          <w:ind w:left="132" w:right="132"/>
                          <w:jc w:val="both"/>
                          <w:textAlignment w:val="baseline"/>
                          <w:rPr>
                            <w:rFonts w:eastAsia="Calibri"/>
                            <w:i/>
                            <w:szCs w:val="24"/>
                          </w:rPr>
                        </w:pPr>
                      </w:p>
                      <w:p w14:paraId="716868A7" w14:textId="77777777" w:rsidR="005F719E" w:rsidRDefault="004145DE">
                        <w:pPr>
                          <w:suppressAutoHyphens/>
                          <w:ind w:left="132" w:right="132"/>
                          <w:jc w:val="both"/>
                          <w:textAlignment w:val="baseline"/>
                          <w:rPr>
                            <w:szCs w:val="24"/>
                          </w:rPr>
                        </w:pPr>
                        <w:r>
                          <w:rPr>
                            <w:rFonts w:eastAsia="Calibri"/>
                            <w:szCs w:val="24"/>
                          </w:rPr>
                          <w:t>Vertinant būtina įsitikinti, kad projektu siekiama PFSA 19.1 papunktyje nurodyto PMIF programos rodiklio reikšmės ir įgyvendinus numatytas projekto veiklas jis bus pasiektas.</w:t>
                        </w:r>
                      </w:p>
                      <w:p w14:paraId="716868A8" w14:textId="77777777" w:rsidR="005F719E" w:rsidRDefault="005F719E">
                        <w:pPr>
                          <w:suppressAutoHyphens/>
                          <w:ind w:left="132" w:right="132"/>
                          <w:jc w:val="both"/>
                          <w:textAlignment w:val="baseline"/>
                          <w:rPr>
                            <w:rFonts w:eastAsia="Calibri"/>
                            <w:i/>
                            <w:szCs w:val="24"/>
                          </w:rPr>
                        </w:pPr>
                      </w:p>
                      <w:p w14:paraId="716868A9" w14:textId="77777777" w:rsidR="005F719E" w:rsidRDefault="004145DE">
                        <w:pPr>
                          <w:suppressAutoHyphens/>
                          <w:ind w:left="132" w:right="132"/>
                          <w:jc w:val="both"/>
                          <w:textAlignment w:val="baseline"/>
                          <w:rPr>
                            <w:szCs w:val="24"/>
                          </w:rPr>
                        </w:pPr>
                        <w:r>
                          <w:rPr>
                            <w:rFonts w:eastAsia="Calibri"/>
                            <w:i/>
                            <w:szCs w:val="24"/>
                          </w:rPr>
                          <w:t>Informacijos šaltinis – paraiškos 14 punktas.</w:t>
                        </w:r>
                      </w:p>
                    </w:tc>
                    <w:tc>
                      <w:tcPr>
                        <w:tcW w:w="1984" w:type="dxa"/>
                        <w:shd w:val="clear" w:color="auto" w:fill="auto"/>
                        <w:tcMar>
                          <w:top w:w="0" w:type="dxa"/>
                          <w:left w:w="108" w:type="dxa"/>
                          <w:bottom w:w="0" w:type="dxa"/>
                          <w:right w:w="108" w:type="dxa"/>
                        </w:tcMar>
                      </w:tcPr>
                      <w:p w14:paraId="716868AA" w14:textId="77777777" w:rsidR="005F719E" w:rsidRDefault="005F719E">
                        <w:pPr>
                          <w:suppressAutoHyphens/>
                          <w:jc w:val="center"/>
                          <w:textAlignment w:val="baseline"/>
                          <w:rPr>
                            <w:szCs w:val="24"/>
                            <w:lang w:eastAsia="lt-LT"/>
                          </w:rPr>
                        </w:pPr>
                      </w:p>
                    </w:tc>
                    <w:tc>
                      <w:tcPr>
                        <w:tcW w:w="1843" w:type="dxa"/>
                        <w:shd w:val="clear" w:color="auto" w:fill="auto"/>
                        <w:tcMar>
                          <w:top w:w="0" w:type="dxa"/>
                          <w:left w:w="108" w:type="dxa"/>
                          <w:bottom w:w="0" w:type="dxa"/>
                          <w:right w:w="108" w:type="dxa"/>
                        </w:tcMar>
                      </w:tcPr>
                      <w:p w14:paraId="716868AB" w14:textId="77777777" w:rsidR="005F719E" w:rsidRDefault="005F719E">
                        <w:pPr>
                          <w:suppressAutoHyphens/>
                          <w:textAlignment w:val="baseline"/>
                          <w:rPr>
                            <w:szCs w:val="24"/>
                            <w:lang w:eastAsia="lt-LT"/>
                          </w:rPr>
                        </w:pPr>
                      </w:p>
                    </w:tc>
                  </w:tr>
                  <w:tr w:rsidR="005F719E" w14:paraId="716868B4" w14:textId="77777777">
                    <w:tc>
                      <w:tcPr>
                        <w:tcW w:w="3402" w:type="dxa"/>
                        <w:vMerge/>
                        <w:shd w:val="clear" w:color="auto" w:fill="auto"/>
                        <w:tcMar>
                          <w:top w:w="0" w:type="dxa"/>
                          <w:left w:w="108" w:type="dxa"/>
                          <w:bottom w:w="0" w:type="dxa"/>
                          <w:right w:w="108" w:type="dxa"/>
                        </w:tcMar>
                        <w:vAlign w:val="center"/>
                      </w:tcPr>
                      <w:p w14:paraId="716868AD" w14:textId="77777777" w:rsidR="005F719E" w:rsidRDefault="005F719E">
                        <w:pPr>
                          <w:suppressAutoHyphens/>
                          <w:textAlignment w:val="baseline"/>
                          <w:rPr>
                            <w:rFonts w:eastAsia="Calibri"/>
                            <w:szCs w:val="24"/>
                          </w:rPr>
                        </w:pPr>
                      </w:p>
                    </w:tc>
                    <w:tc>
                      <w:tcPr>
                        <w:tcW w:w="4253" w:type="dxa"/>
                        <w:shd w:val="clear" w:color="auto" w:fill="auto"/>
                        <w:tcMar>
                          <w:top w:w="0" w:type="dxa"/>
                          <w:left w:w="108" w:type="dxa"/>
                          <w:bottom w:w="0" w:type="dxa"/>
                          <w:right w:w="108" w:type="dxa"/>
                        </w:tcMar>
                      </w:tcPr>
                      <w:p w14:paraId="716868AE" w14:textId="77777777" w:rsidR="005F719E" w:rsidRDefault="004145DE">
                        <w:pPr>
                          <w:suppressAutoHyphens/>
                          <w:jc w:val="both"/>
                          <w:textAlignment w:val="baseline"/>
                          <w:rPr>
                            <w:bCs/>
                            <w:szCs w:val="24"/>
                            <w:lang w:eastAsia="lt-LT"/>
                          </w:rPr>
                        </w:pPr>
                        <w:r>
                          <w:rPr>
                            <w:bCs/>
                            <w:szCs w:val="24"/>
                            <w:lang w:eastAsia="lt-LT"/>
                          </w:rPr>
                          <w:t>3.2. Išlaikyta nuosekli vidinė</w:t>
                        </w:r>
                        <w:r>
                          <w:rPr>
                            <w:bCs/>
                            <w:szCs w:val="24"/>
                            <w:lang w:eastAsia="lt-LT"/>
                          </w:rPr>
                          <w:t xml:space="preserve"> projekto logika, t. y. projekto rezultatai yra projekto veiklų padarinys, projekto veiklos sudaro prielaidas pasiekti projekto uždavinius, o pastarieji − pasiekti nustatytą projekto tikslą.</w:t>
                        </w:r>
                      </w:p>
                    </w:tc>
                    <w:tc>
                      <w:tcPr>
                        <w:tcW w:w="3827" w:type="dxa"/>
                        <w:shd w:val="clear" w:color="auto" w:fill="auto"/>
                        <w:tcMar>
                          <w:top w:w="0" w:type="dxa"/>
                          <w:left w:w="10" w:type="dxa"/>
                          <w:bottom w:w="0" w:type="dxa"/>
                          <w:right w:w="10" w:type="dxa"/>
                        </w:tcMar>
                      </w:tcPr>
                      <w:p w14:paraId="716868AF" w14:textId="77777777" w:rsidR="005F719E" w:rsidRDefault="004145DE">
                        <w:pPr>
                          <w:suppressAutoHyphens/>
                          <w:ind w:left="132" w:right="132"/>
                          <w:jc w:val="both"/>
                          <w:textAlignment w:val="baseline"/>
                          <w:rPr>
                            <w:szCs w:val="24"/>
                          </w:rPr>
                        </w:pPr>
                        <w:r>
                          <w:rPr>
                            <w:szCs w:val="24"/>
                            <w:lang w:eastAsia="lt-LT"/>
                          </w:rPr>
                          <w:t xml:space="preserve">Vertinant atitiktį šiam vertinimo aspektui, </w:t>
                        </w:r>
                        <w:r>
                          <w:rPr>
                            <w:bCs/>
                            <w:szCs w:val="24"/>
                            <w:lang w:eastAsia="lt-LT"/>
                          </w:rPr>
                          <w:t>būtina įsitikinti, ka</w:t>
                        </w:r>
                        <w:r>
                          <w:rPr>
                            <w:bCs/>
                            <w:szCs w:val="24"/>
                            <w:lang w:eastAsia="lt-LT"/>
                          </w:rPr>
                          <w:t xml:space="preserve">d išlaikyta nuosekli vidinė projekto logika. Projekto rezultatai turi būti projekto veiklų padarinys, projekto veiklos – sudaryti prielaidas </w:t>
                        </w:r>
                        <w:r>
                          <w:rPr>
                            <w:bCs/>
                            <w:szCs w:val="24"/>
                            <w:lang w:eastAsia="lt-LT"/>
                          </w:rPr>
                          <w:lastRenderedPageBreak/>
                          <w:t>pasiekti projekto uždavinius, o šie – įgyvendinti nustatytą tikslą.</w:t>
                        </w:r>
                      </w:p>
                      <w:p w14:paraId="716868B0" w14:textId="77777777" w:rsidR="005F719E" w:rsidRDefault="005F719E">
                        <w:pPr>
                          <w:suppressAutoHyphens/>
                          <w:ind w:left="132" w:right="132"/>
                          <w:jc w:val="both"/>
                          <w:textAlignment w:val="baseline"/>
                          <w:rPr>
                            <w:bCs/>
                            <w:i/>
                            <w:szCs w:val="24"/>
                            <w:lang w:eastAsia="lt-LT"/>
                          </w:rPr>
                        </w:pPr>
                      </w:p>
                      <w:p w14:paraId="716868B1" w14:textId="77777777" w:rsidR="005F719E" w:rsidRDefault="004145DE">
                        <w:pPr>
                          <w:suppressAutoHyphens/>
                          <w:ind w:left="132" w:right="132"/>
                          <w:jc w:val="both"/>
                          <w:textAlignment w:val="baseline"/>
                          <w:rPr>
                            <w:szCs w:val="24"/>
                          </w:rPr>
                        </w:pPr>
                        <w:r>
                          <w:rPr>
                            <w:i/>
                            <w:szCs w:val="24"/>
                            <w:lang w:eastAsia="lt-LT"/>
                          </w:rPr>
                          <w:t>Informacijos šaltinis</w:t>
                        </w:r>
                        <w:r>
                          <w:rPr>
                            <w:rFonts w:eastAsia="Calibri"/>
                            <w:i/>
                            <w:szCs w:val="24"/>
                          </w:rPr>
                          <w:t xml:space="preserve"> –</w:t>
                        </w:r>
                        <w:r>
                          <w:rPr>
                            <w:i/>
                            <w:szCs w:val="24"/>
                            <w:lang w:eastAsia="lt-LT"/>
                          </w:rPr>
                          <w:t xml:space="preserve"> paraiškos 5, 6 punktai</w:t>
                        </w:r>
                        <w:r>
                          <w:rPr>
                            <w:i/>
                            <w:szCs w:val="24"/>
                            <w:lang w:eastAsia="lt-LT"/>
                          </w:rPr>
                          <w:t>.</w:t>
                        </w:r>
                      </w:p>
                    </w:tc>
                    <w:tc>
                      <w:tcPr>
                        <w:tcW w:w="1984" w:type="dxa"/>
                        <w:shd w:val="clear" w:color="auto" w:fill="auto"/>
                        <w:tcMar>
                          <w:top w:w="0" w:type="dxa"/>
                          <w:left w:w="108" w:type="dxa"/>
                          <w:bottom w:w="0" w:type="dxa"/>
                          <w:right w:w="108" w:type="dxa"/>
                        </w:tcMar>
                      </w:tcPr>
                      <w:p w14:paraId="716868B2" w14:textId="77777777" w:rsidR="005F719E" w:rsidRDefault="005F719E">
                        <w:pPr>
                          <w:suppressAutoHyphens/>
                          <w:jc w:val="center"/>
                          <w:textAlignment w:val="baseline"/>
                          <w:rPr>
                            <w:szCs w:val="24"/>
                            <w:lang w:eastAsia="lt-LT"/>
                          </w:rPr>
                        </w:pPr>
                      </w:p>
                    </w:tc>
                    <w:tc>
                      <w:tcPr>
                        <w:tcW w:w="1843" w:type="dxa"/>
                        <w:shd w:val="clear" w:color="auto" w:fill="auto"/>
                        <w:tcMar>
                          <w:top w:w="0" w:type="dxa"/>
                          <w:left w:w="108" w:type="dxa"/>
                          <w:bottom w:w="0" w:type="dxa"/>
                          <w:right w:w="108" w:type="dxa"/>
                        </w:tcMar>
                      </w:tcPr>
                      <w:p w14:paraId="716868B3" w14:textId="77777777" w:rsidR="005F719E" w:rsidRDefault="005F719E">
                        <w:pPr>
                          <w:suppressAutoHyphens/>
                          <w:textAlignment w:val="baseline"/>
                          <w:rPr>
                            <w:szCs w:val="24"/>
                            <w:lang w:eastAsia="lt-LT"/>
                          </w:rPr>
                        </w:pPr>
                      </w:p>
                    </w:tc>
                  </w:tr>
                  <w:tr w:rsidR="005F719E" w14:paraId="716868C1" w14:textId="77777777">
                    <w:trPr>
                      <w:trHeight w:val="20"/>
                    </w:trPr>
                    <w:tc>
                      <w:tcPr>
                        <w:tcW w:w="3402" w:type="dxa"/>
                        <w:vMerge/>
                        <w:shd w:val="clear" w:color="auto" w:fill="auto"/>
                        <w:tcMar>
                          <w:top w:w="0" w:type="dxa"/>
                          <w:left w:w="108" w:type="dxa"/>
                          <w:bottom w:w="0" w:type="dxa"/>
                          <w:right w:w="108" w:type="dxa"/>
                        </w:tcMar>
                        <w:vAlign w:val="center"/>
                      </w:tcPr>
                      <w:p w14:paraId="716868B5" w14:textId="77777777" w:rsidR="005F719E" w:rsidRDefault="005F719E">
                        <w:pPr>
                          <w:suppressAutoHyphens/>
                          <w:textAlignment w:val="baseline"/>
                          <w:rPr>
                            <w:rFonts w:eastAsia="Calibri"/>
                            <w:szCs w:val="24"/>
                          </w:rPr>
                        </w:pPr>
                      </w:p>
                    </w:tc>
                    <w:tc>
                      <w:tcPr>
                        <w:tcW w:w="4253" w:type="dxa"/>
                        <w:shd w:val="clear" w:color="auto" w:fill="auto"/>
                        <w:tcMar>
                          <w:top w:w="0" w:type="dxa"/>
                          <w:left w:w="108" w:type="dxa"/>
                          <w:bottom w:w="0" w:type="dxa"/>
                          <w:right w:w="108" w:type="dxa"/>
                        </w:tcMar>
                      </w:tcPr>
                      <w:p w14:paraId="716868B6" w14:textId="77777777" w:rsidR="005F719E" w:rsidRDefault="004145DE">
                        <w:pPr>
                          <w:suppressAutoHyphens/>
                          <w:jc w:val="both"/>
                          <w:textAlignment w:val="baseline"/>
                        </w:pPr>
                        <w:r>
                          <w:rPr>
                            <w:bCs/>
                            <w:szCs w:val="24"/>
                            <w:lang w:eastAsia="lt-LT"/>
                          </w:rPr>
                          <w:t>3.3.</w:t>
                        </w:r>
                        <w:r>
                          <w:t xml:space="preserve"> </w:t>
                        </w:r>
                        <w:r>
                          <w:rPr>
                            <w:bCs/>
                            <w:szCs w:val="24"/>
                            <w:lang w:eastAsia="lt-LT"/>
                          </w:rPr>
                          <w:t>Projekto uždaviniai yra specifiniai (parodo projekto esmę ir charakteristikas), išmatuojami (kiekybiškai išreikšti ir matuojami), įvykdomi, aiški veiklų pradžios ir pabaigos data.</w:t>
                        </w:r>
                      </w:p>
                    </w:tc>
                    <w:tc>
                      <w:tcPr>
                        <w:tcW w:w="3827" w:type="dxa"/>
                        <w:shd w:val="clear" w:color="auto" w:fill="auto"/>
                        <w:tcMar>
                          <w:top w:w="0" w:type="dxa"/>
                          <w:left w:w="10" w:type="dxa"/>
                          <w:bottom w:w="0" w:type="dxa"/>
                          <w:right w:w="10" w:type="dxa"/>
                        </w:tcMar>
                      </w:tcPr>
                      <w:p w14:paraId="716868B7" w14:textId="77777777" w:rsidR="005F719E" w:rsidRDefault="004145DE">
                        <w:pPr>
                          <w:suppressAutoHyphens/>
                          <w:ind w:left="132" w:right="132"/>
                          <w:jc w:val="both"/>
                          <w:textAlignment w:val="baseline"/>
                          <w:rPr>
                            <w:szCs w:val="24"/>
                          </w:rPr>
                        </w:pPr>
                        <w:r>
                          <w:rPr>
                            <w:szCs w:val="24"/>
                            <w:lang w:eastAsia="lt-LT"/>
                          </w:rPr>
                          <w:t xml:space="preserve">Vertinant atitiktį šiam vertinimo aspektui, </w:t>
                        </w:r>
                        <w:r>
                          <w:rPr>
                            <w:bCs/>
                            <w:szCs w:val="24"/>
                            <w:lang w:eastAsia="lt-LT"/>
                          </w:rPr>
                          <w:t xml:space="preserve">būtina įsitikinti, </w:t>
                        </w:r>
                        <w:r>
                          <w:rPr>
                            <w:bCs/>
                            <w:szCs w:val="24"/>
                            <w:lang w:eastAsia="lt-LT"/>
                          </w:rPr>
                          <w:t>kad projekto uždaviniai atitinka šiuos kokybinius reikalavimus:</w:t>
                        </w:r>
                      </w:p>
                      <w:p w14:paraId="716868B8" w14:textId="77777777" w:rsidR="005F719E" w:rsidRDefault="004145DE">
                        <w:pPr>
                          <w:suppressAutoHyphens/>
                          <w:ind w:left="132" w:right="132"/>
                          <w:jc w:val="both"/>
                          <w:textAlignment w:val="baseline"/>
                          <w:rPr>
                            <w:bCs/>
                            <w:szCs w:val="24"/>
                            <w:lang w:eastAsia="lt-LT"/>
                          </w:rPr>
                        </w:pPr>
                        <w:r>
                          <w:rPr>
                            <w:bCs/>
                            <w:szCs w:val="24"/>
                            <w:lang w:eastAsia="lt-LT"/>
                          </w:rPr>
                          <w:t>– yra specifiniai – parodo projekto esmę ir charakteristikas;</w:t>
                        </w:r>
                      </w:p>
                      <w:p w14:paraId="716868B9" w14:textId="77777777" w:rsidR="005F719E" w:rsidRDefault="004145DE">
                        <w:pPr>
                          <w:suppressAutoHyphens/>
                          <w:ind w:left="132" w:right="132"/>
                          <w:jc w:val="both"/>
                          <w:textAlignment w:val="baseline"/>
                          <w:rPr>
                            <w:bCs/>
                            <w:szCs w:val="24"/>
                            <w:lang w:eastAsia="lt-LT"/>
                          </w:rPr>
                        </w:pPr>
                        <w:r>
                          <w:rPr>
                            <w:bCs/>
                            <w:szCs w:val="24"/>
                            <w:lang w:eastAsia="lt-LT"/>
                          </w:rPr>
                          <w:t>– išmatuojami – kiekybiškai išreikšti ir matuojami;</w:t>
                        </w:r>
                      </w:p>
                      <w:p w14:paraId="716868BA" w14:textId="77777777" w:rsidR="005F719E" w:rsidRDefault="004145DE">
                        <w:pPr>
                          <w:suppressAutoHyphens/>
                          <w:ind w:left="132" w:right="132"/>
                          <w:jc w:val="both"/>
                          <w:textAlignment w:val="baseline"/>
                          <w:rPr>
                            <w:bCs/>
                            <w:szCs w:val="24"/>
                            <w:lang w:eastAsia="lt-LT"/>
                          </w:rPr>
                        </w:pPr>
                        <w:r>
                          <w:rPr>
                            <w:bCs/>
                            <w:szCs w:val="24"/>
                            <w:lang w:eastAsia="lt-LT"/>
                          </w:rPr>
                          <w:t>– pasiekiami – realūs;</w:t>
                        </w:r>
                      </w:p>
                      <w:p w14:paraId="716868BB" w14:textId="77777777" w:rsidR="005F719E" w:rsidRDefault="004145DE">
                        <w:pPr>
                          <w:suppressAutoHyphens/>
                          <w:ind w:left="132" w:right="132"/>
                          <w:jc w:val="both"/>
                          <w:textAlignment w:val="baseline"/>
                          <w:rPr>
                            <w:szCs w:val="24"/>
                          </w:rPr>
                        </w:pPr>
                        <w:r>
                          <w:rPr>
                            <w:bCs/>
                            <w:szCs w:val="24"/>
                            <w:lang w:eastAsia="lt-LT"/>
                          </w:rPr>
                          <w:t>–</w:t>
                        </w:r>
                        <w:r>
                          <w:rPr>
                            <w:szCs w:val="24"/>
                          </w:rPr>
                          <w:t xml:space="preserve"> </w:t>
                        </w:r>
                        <w:r>
                          <w:rPr>
                            <w:bCs/>
                            <w:szCs w:val="24"/>
                            <w:lang w:eastAsia="lt-LT"/>
                          </w:rPr>
                          <w:t>susieti – tapatūs vykdomoms projekto veikloms;</w:t>
                        </w:r>
                      </w:p>
                      <w:p w14:paraId="716868BC" w14:textId="77777777" w:rsidR="005F719E" w:rsidRDefault="004145DE">
                        <w:pPr>
                          <w:suppressAutoHyphens/>
                          <w:ind w:left="132" w:right="132"/>
                          <w:jc w:val="both"/>
                          <w:textAlignment w:val="baseline"/>
                          <w:rPr>
                            <w:szCs w:val="24"/>
                          </w:rPr>
                        </w:pPr>
                        <w:r>
                          <w:rPr>
                            <w:bCs/>
                            <w:szCs w:val="24"/>
                            <w:lang w:eastAsia="lt-LT"/>
                          </w:rPr>
                          <w:t>–</w:t>
                        </w:r>
                        <w:r>
                          <w:rPr>
                            <w:szCs w:val="24"/>
                          </w:rPr>
                          <w:t xml:space="preserve"> </w:t>
                        </w:r>
                        <w:r>
                          <w:rPr>
                            <w:bCs/>
                            <w:szCs w:val="24"/>
                            <w:lang w:eastAsia="lt-LT"/>
                          </w:rPr>
                          <w:t>iškelti laiku – aiški pradžios ir pabaigos data.</w:t>
                        </w:r>
                      </w:p>
                      <w:p w14:paraId="716868BD" w14:textId="77777777" w:rsidR="005F719E" w:rsidRDefault="005F719E">
                        <w:pPr>
                          <w:suppressAutoHyphens/>
                          <w:ind w:left="132" w:right="132"/>
                          <w:jc w:val="both"/>
                          <w:textAlignment w:val="baseline"/>
                          <w:rPr>
                            <w:rFonts w:eastAsia="Calibri"/>
                            <w:szCs w:val="24"/>
                          </w:rPr>
                        </w:pPr>
                      </w:p>
                      <w:p w14:paraId="716868BE" w14:textId="77777777" w:rsidR="005F719E" w:rsidRDefault="004145DE">
                        <w:pPr>
                          <w:suppressAutoHyphens/>
                          <w:ind w:left="132" w:right="132"/>
                          <w:jc w:val="both"/>
                          <w:textAlignment w:val="baseline"/>
                          <w:rPr>
                            <w:szCs w:val="24"/>
                          </w:rPr>
                        </w:pPr>
                        <w:r>
                          <w:rPr>
                            <w:i/>
                            <w:szCs w:val="24"/>
                            <w:lang w:eastAsia="lt-LT"/>
                          </w:rPr>
                          <w:t>Informacijos šaltinis</w:t>
                        </w:r>
                        <w:r>
                          <w:rPr>
                            <w:rFonts w:eastAsia="Calibri"/>
                            <w:i/>
                            <w:szCs w:val="24"/>
                          </w:rPr>
                          <w:t xml:space="preserve"> –</w:t>
                        </w:r>
                        <w:r>
                          <w:rPr>
                            <w:i/>
                            <w:szCs w:val="24"/>
                            <w:lang w:eastAsia="lt-LT"/>
                          </w:rPr>
                          <w:t xml:space="preserve"> paraiškos 6, 8 punktai.</w:t>
                        </w:r>
                      </w:p>
                    </w:tc>
                    <w:tc>
                      <w:tcPr>
                        <w:tcW w:w="1984" w:type="dxa"/>
                        <w:shd w:val="clear" w:color="auto" w:fill="auto"/>
                        <w:tcMar>
                          <w:top w:w="0" w:type="dxa"/>
                          <w:left w:w="108" w:type="dxa"/>
                          <w:bottom w:w="0" w:type="dxa"/>
                          <w:right w:w="108" w:type="dxa"/>
                        </w:tcMar>
                      </w:tcPr>
                      <w:p w14:paraId="716868BF" w14:textId="77777777" w:rsidR="005F719E" w:rsidRDefault="005F719E">
                        <w:pPr>
                          <w:suppressAutoHyphens/>
                          <w:jc w:val="center"/>
                          <w:textAlignment w:val="baseline"/>
                          <w:rPr>
                            <w:szCs w:val="24"/>
                            <w:lang w:eastAsia="lt-LT"/>
                          </w:rPr>
                        </w:pPr>
                      </w:p>
                    </w:tc>
                    <w:tc>
                      <w:tcPr>
                        <w:tcW w:w="1843" w:type="dxa"/>
                        <w:shd w:val="clear" w:color="auto" w:fill="auto"/>
                        <w:tcMar>
                          <w:top w:w="0" w:type="dxa"/>
                          <w:left w:w="108" w:type="dxa"/>
                          <w:bottom w:w="0" w:type="dxa"/>
                          <w:right w:w="108" w:type="dxa"/>
                        </w:tcMar>
                      </w:tcPr>
                      <w:p w14:paraId="716868C0" w14:textId="77777777" w:rsidR="005F719E" w:rsidRDefault="005F719E">
                        <w:pPr>
                          <w:suppressAutoHyphens/>
                          <w:textAlignment w:val="baseline"/>
                          <w:rPr>
                            <w:szCs w:val="24"/>
                            <w:lang w:eastAsia="lt-LT"/>
                          </w:rPr>
                        </w:pPr>
                      </w:p>
                    </w:tc>
                  </w:tr>
                  <w:tr w:rsidR="005F719E" w14:paraId="716868CB" w14:textId="77777777">
                    <w:trPr>
                      <w:trHeight w:val="5024"/>
                    </w:trPr>
                    <w:tc>
                      <w:tcPr>
                        <w:tcW w:w="3402" w:type="dxa"/>
                        <w:vMerge w:val="restart"/>
                        <w:shd w:val="clear" w:color="auto" w:fill="auto"/>
                        <w:tcMar>
                          <w:top w:w="0" w:type="dxa"/>
                          <w:left w:w="108" w:type="dxa"/>
                          <w:bottom w:w="0" w:type="dxa"/>
                          <w:right w:w="108" w:type="dxa"/>
                        </w:tcMar>
                      </w:tcPr>
                      <w:p w14:paraId="716868C2" w14:textId="77777777" w:rsidR="005F719E" w:rsidRDefault="004145DE">
                        <w:pPr>
                          <w:suppressAutoHyphens/>
                          <w:textAlignment w:val="baseline"/>
                          <w:rPr>
                            <w:bCs/>
                            <w:szCs w:val="24"/>
                            <w:lang w:eastAsia="lt-LT"/>
                          </w:rPr>
                        </w:pPr>
                        <w:r>
                          <w:rPr>
                            <w:bCs/>
                            <w:szCs w:val="24"/>
                            <w:lang w:eastAsia="lt-LT"/>
                          </w:rPr>
                          <w:lastRenderedPageBreak/>
                          <w:t xml:space="preserve">4. Projektas atitinka moterų ir vyrų lygybės ir nediskriminavimo principus, projekto įgyvendinimas yra suderinamas su Europos Sąjungos (toliau – ES) </w:t>
                        </w:r>
                        <w:r>
                          <w:rPr>
                            <w:bCs/>
                            <w:szCs w:val="24"/>
                            <w:lang w:eastAsia="lt-LT"/>
                          </w:rPr>
                          <w:t>konkurencijos politikos nuostatomis</w:t>
                        </w:r>
                      </w:p>
                    </w:tc>
                    <w:tc>
                      <w:tcPr>
                        <w:tcW w:w="4253" w:type="dxa"/>
                        <w:shd w:val="clear" w:color="auto" w:fill="auto"/>
                        <w:tcMar>
                          <w:top w:w="0" w:type="dxa"/>
                          <w:left w:w="108" w:type="dxa"/>
                          <w:bottom w:w="0" w:type="dxa"/>
                          <w:right w:w="108" w:type="dxa"/>
                        </w:tcMar>
                      </w:tcPr>
                      <w:p w14:paraId="716868C3" w14:textId="77777777" w:rsidR="005F719E" w:rsidRDefault="004145DE">
                        <w:pPr>
                          <w:suppressAutoHyphens/>
                          <w:jc w:val="both"/>
                          <w:textAlignment w:val="baseline"/>
                          <w:rPr>
                            <w:szCs w:val="24"/>
                          </w:rPr>
                        </w:pPr>
                        <w:r>
                          <w:rPr>
                            <w:bCs/>
                            <w:szCs w:val="24"/>
                            <w:lang w:eastAsia="lt-LT"/>
                          </w:rPr>
                          <w:t xml:space="preserve">4.1. </w:t>
                        </w:r>
                        <w:r>
                          <w:rPr>
                            <w:szCs w:val="24"/>
                            <w:lang w:eastAsia="lt-LT"/>
                          </w:rPr>
                          <w:t xml:space="preserve">Projekte nėra numatomi apribojimai, kurie turėtų neigiamą poveikį </w:t>
                        </w:r>
                        <w:r>
                          <w:rPr>
                            <w:bCs/>
                            <w:szCs w:val="24"/>
                            <w:lang w:eastAsia="lt-LT"/>
                          </w:rPr>
                          <w:t>moterų</w:t>
                        </w:r>
                        <w:r>
                          <w:rPr>
                            <w:szCs w:val="24"/>
                            <w:lang w:eastAsia="lt-LT"/>
                          </w:rPr>
                          <w:t xml:space="preserve"> ir </w:t>
                        </w:r>
                        <w:r>
                          <w:rPr>
                            <w:bCs/>
                            <w:szCs w:val="24"/>
                            <w:lang w:eastAsia="lt-LT"/>
                          </w:rPr>
                          <w:t xml:space="preserve">vyrų </w:t>
                        </w:r>
                        <w:r>
                          <w:rPr>
                            <w:szCs w:val="24"/>
                            <w:lang w:eastAsia="lt-LT"/>
                          </w:rPr>
                          <w:t>lygybės ir nediskriminavimo</w:t>
                        </w:r>
                        <w:r>
                          <w:t xml:space="preserve"> </w:t>
                        </w:r>
                        <w:r>
                          <w:rPr>
                            <w:szCs w:val="24"/>
                            <w:lang w:eastAsia="lt-LT"/>
                          </w:rPr>
                          <w:t>dėl lyties, rasės, tautybės, kalbos, kilmės, socialinės padėties, tikėjimo, įsitikinimų ar pažiūrų, amžiau</w:t>
                        </w:r>
                        <w:r>
                          <w:rPr>
                            <w:szCs w:val="24"/>
                            <w:lang w:eastAsia="lt-LT"/>
                          </w:rPr>
                          <w:t xml:space="preserve">s, negalios, lytinės orientacijos, etninės priklausomybės, religijos principų įgyvendinimui. </w:t>
                        </w:r>
                      </w:p>
                    </w:tc>
                    <w:tc>
                      <w:tcPr>
                        <w:tcW w:w="3827" w:type="dxa"/>
                        <w:shd w:val="clear" w:color="auto" w:fill="auto"/>
                        <w:tcMar>
                          <w:top w:w="0" w:type="dxa"/>
                          <w:left w:w="10" w:type="dxa"/>
                          <w:bottom w:w="0" w:type="dxa"/>
                          <w:right w:w="10" w:type="dxa"/>
                        </w:tcMar>
                      </w:tcPr>
                      <w:p w14:paraId="716868C4" w14:textId="77777777" w:rsidR="005F719E" w:rsidRDefault="004145DE">
                        <w:pPr>
                          <w:suppressAutoHyphens/>
                          <w:ind w:left="132" w:right="132"/>
                          <w:jc w:val="both"/>
                          <w:textAlignment w:val="baseline"/>
                          <w:rPr>
                            <w:szCs w:val="24"/>
                          </w:rPr>
                        </w:pPr>
                        <w:r>
                          <w:rPr>
                            <w:szCs w:val="24"/>
                            <w:lang w:eastAsia="lt-LT"/>
                          </w:rPr>
                          <w:t xml:space="preserve">Vertinama, ar projekto įgyvendinimas neturi neigiamos įtakos </w:t>
                        </w:r>
                        <w:r>
                          <w:rPr>
                            <w:bCs/>
                            <w:szCs w:val="24"/>
                            <w:lang w:eastAsia="lt-LT"/>
                          </w:rPr>
                          <w:t>moterų ir vyrų</w:t>
                        </w:r>
                        <w:r>
                          <w:rPr>
                            <w:szCs w:val="24"/>
                            <w:lang w:eastAsia="lt-LT"/>
                          </w:rPr>
                          <w:t xml:space="preserve"> lygybės ir nediskriminavimo principų įgyvendinimui:</w:t>
                        </w:r>
                      </w:p>
                      <w:p w14:paraId="716868C5" w14:textId="77777777" w:rsidR="005F719E" w:rsidRDefault="004145DE">
                        <w:pPr>
                          <w:suppressAutoHyphens/>
                          <w:ind w:left="132" w:right="132"/>
                          <w:jc w:val="both"/>
                          <w:textAlignment w:val="baseline"/>
                          <w:rPr>
                            <w:szCs w:val="24"/>
                            <w:lang w:eastAsia="lt-LT"/>
                          </w:rPr>
                        </w:pPr>
                        <w:r>
                          <w:rPr>
                            <w:bCs/>
                            <w:szCs w:val="24"/>
                            <w:lang w:eastAsia="lt-LT"/>
                          </w:rPr>
                          <w:t>–</w:t>
                        </w:r>
                        <w:r>
                          <w:rPr>
                            <w:szCs w:val="24"/>
                            <w:lang w:eastAsia="lt-LT"/>
                          </w:rPr>
                          <w:t xml:space="preserve"> sudarytos vienodos dalyvavimo projekte ir naudojimosi projekto rezultatais galimybės moterims ir vyrams;</w:t>
                        </w:r>
                      </w:p>
                      <w:p w14:paraId="716868C6" w14:textId="77777777" w:rsidR="005F719E" w:rsidRDefault="004145DE">
                        <w:pPr>
                          <w:suppressAutoHyphens/>
                          <w:ind w:left="132" w:right="132"/>
                          <w:jc w:val="both"/>
                          <w:textAlignment w:val="baseline"/>
                          <w:rPr>
                            <w:szCs w:val="24"/>
                            <w:lang w:eastAsia="lt-LT"/>
                          </w:rPr>
                        </w:pPr>
                        <w:r>
                          <w:rPr>
                            <w:bCs/>
                            <w:szCs w:val="24"/>
                            <w:lang w:eastAsia="lt-LT"/>
                          </w:rPr>
                          <w:t>–</w:t>
                        </w:r>
                        <w:r>
                          <w:rPr>
                            <w:szCs w:val="24"/>
                            <w:lang w:eastAsia="lt-LT"/>
                          </w:rPr>
                          <w:t xml:space="preserve"> sudarytos vienodos dalyvavimo projekte ir naudojimosi projekto rezultatais galimybės visiems asmenims nepriklausomai nuo rasės ar etninės kilmės, tautybės, kalbos, kilmės, socialinės padėties, religijos, tikėjimo, įsitikinimų ar pažiūrų, amžiaus, negalios</w:t>
                        </w:r>
                        <w:r>
                          <w:rPr>
                            <w:szCs w:val="24"/>
                            <w:lang w:eastAsia="lt-LT"/>
                          </w:rPr>
                          <w:t>, lytinės orientacijos.</w:t>
                        </w:r>
                      </w:p>
                      <w:p w14:paraId="716868C7" w14:textId="77777777" w:rsidR="005F719E" w:rsidRDefault="005F719E">
                        <w:pPr>
                          <w:suppressAutoHyphens/>
                          <w:ind w:left="132" w:right="132"/>
                          <w:jc w:val="both"/>
                          <w:textAlignment w:val="baseline"/>
                          <w:rPr>
                            <w:i/>
                            <w:szCs w:val="24"/>
                            <w:lang w:eastAsia="lt-LT"/>
                          </w:rPr>
                        </w:pPr>
                      </w:p>
                      <w:p w14:paraId="716868C8" w14:textId="77777777" w:rsidR="005F719E" w:rsidRDefault="004145DE">
                        <w:pPr>
                          <w:suppressAutoHyphens/>
                          <w:ind w:left="132" w:right="132"/>
                          <w:jc w:val="both"/>
                          <w:textAlignment w:val="baseline"/>
                          <w:rPr>
                            <w:szCs w:val="24"/>
                          </w:rPr>
                        </w:pPr>
                        <w:r>
                          <w:rPr>
                            <w:i/>
                            <w:szCs w:val="24"/>
                            <w:lang w:eastAsia="lt-LT"/>
                          </w:rPr>
                          <w:t xml:space="preserve">Informacijos šaltinis </w:t>
                        </w:r>
                        <w:r>
                          <w:rPr>
                            <w:rFonts w:eastAsia="Calibri"/>
                            <w:i/>
                            <w:szCs w:val="24"/>
                          </w:rPr>
                          <w:t>–</w:t>
                        </w:r>
                        <w:r>
                          <w:rPr>
                            <w:i/>
                            <w:szCs w:val="24"/>
                            <w:lang w:eastAsia="lt-LT"/>
                          </w:rPr>
                          <w:t xml:space="preserve"> paraiškos 15 punktas. </w:t>
                        </w:r>
                      </w:p>
                    </w:tc>
                    <w:tc>
                      <w:tcPr>
                        <w:tcW w:w="1984" w:type="dxa"/>
                        <w:shd w:val="clear" w:color="auto" w:fill="auto"/>
                        <w:tcMar>
                          <w:top w:w="0" w:type="dxa"/>
                          <w:left w:w="108" w:type="dxa"/>
                          <w:bottom w:w="0" w:type="dxa"/>
                          <w:right w:w="108" w:type="dxa"/>
                        </w:tcMar>
                      </w:tcPr>
                      <w:p w14:paraId="716868C9" w14:textId="77777777" w:rsidR="005F719E" w:rsidRDefault="005F719E">
                        <w:pPr>
                          <w:suppressAutoHyphens/>
                          <w:jc w:val="center"/>
                          <w:textAlignment w:val="baseline"/>
                          <w:rPr>
                            <w:szCs w:val="24"/>
                            <w:lang w:eastAsia="lt-LT"/>
                          </w:rPr>
                        </w:pPr>
                      </w:p>
                    </w:tc>
                    <w:tc>
                      <w:tcPr>
                        <w:tcW w:w="1843" w:type="dxa"/>
                        <w:shd w:val="clear" w:color="auto" w:fill="auto"/>
                        <w:tcMar>
                          <w:top w:w="0" w:type="dxa"/>
                          <w:left w:w="108" w:type="dxa"/>
                          <w:bottom w:w="0" w:type="dxa"/>
                          <w:right w:w="108" w:type="dxa"/>
                        </w:tcMar>
                      </w:tcPr>
                      <w:p w14:paraId="716868CA" w14:textId="77777777" w:rsidR="005F719E" w:rsidRDefault="005F719E">
                        <w:pPr>
                          <w:suppressAutoHyphens/>
                          <w:textAlignment w:val="baseline"/>
                          <w:rPr>
                            <w:szCs w:val="24"/>
                            <w:lang w:eastAsia="lt-LT"/>
                          </w:rPr>
                        </w:pPr>
                      </w:p>
                    </w:tc>
                  </w:tr>
                  <w:tr w:rsidR="005F719E" w14:paraId="716868D2" w14:textId="77777777">
                    <w:trPr>
                      <w:trHeight w:val="20"/>
                    </w:trPr>
                    <w:tc>
                      <w:tcPr>
                        <w:tcW w:w="3402" w:type="dxa"/>
                        <w:vMerge/>
                        <w:shd w:val="clear" w:color="auto" w:fill="auto"/>
                        <w:tcMar>
                          <w:top w:w="0" w:type="dxa"/>
                          <w:left w:w="108" w:type="dxa"/>
                          <w:bottom w:w="0" w:type="dxa"/>
                          <w:right w:w="108" w:type="dxa"/>
                        </w:tcMar>
                        <w:vAlign w:val="center"/>
                      </w:tcPr>
                      <w:p w14:paraId="716868CC" w14:textId="77777777" w:rsidR="005F719E" w:rsidRDefault="005F719E">
                        <w:pPr>
                          <w:suppressAutoHyphens/>
                          <w:textAlignment w:val="baseline"/>
                          <w:rPr>
                            <w:bCs/>
                            <w:szCs w:val="24"/>
                            <w:lang w:eastAsia="lt-LT"/>
                          </w:rPr>
                        </w:pPr>
                      </w:p>
                    </w:tc>
                    <w:tc>
                      <w:tcPr>
                        <w:tcW w:w="4253" w:type="dxa"/>
                        <w:shd w:val="clear" w:color="auto" w:fill="auto"/>
                        <w:tcMar>
                          <w:top w:w="0" w:type="dxa"/>
                          <w:left w:w="108" w:type="dxa"/>
                          <w:bottom w:w="0" w:type="dxa"/>
                          <w:right w:w="108" w:type="dxa"/>
                        </w:tcMar>
                      </w:tcPr>
                      <w:p w14:paraId="716868CD" w14:textId="77777777" w:rsidR="005F719E" w:rsidRDefault="004145DE">
                        <w:pPr>
                          <w:suppressAutoHyphens/>
                          <w:jc w:val="both"/>
                          <w:textAlignment w:val="baseline"/>
                          <w:rPr>
                            <w:szCs w:val="24"/>
                            <w:lang w:eastAsia="lt-LT"/>
                          </w:rPr>
                        </w:pPr>
                        <w:r>
                          <w:rPr>
                            <w:szCs w:val="24"/>
                            <w:lang w:eastAsia="lt-LT"/>
                          </w:rPr>
                          <w:t xml:space="preserve">4.2. Pasiūlyti konkretūs veiksmai, kurie rodo, kad projektu prisidedama prie </w:t>
                        </w:r>
                        <w:r>
                          <w:rPr>
                            <w:bCs/>
                            <w:szCs w:val="24"/>
                            <w:lang w:eastAsia="lt-LT"/>
                          </w:rPr>
                          <w:t>moterų</w:t>
                        </w:r>
                        <w:r>
                          <w:rPr>
                            <w:szCs w:val="24"/>
                            <w:lang w:eastAsia="lt-LT"/>
                          </w:rPr>
                          <w:t xml:space="preserve"> ir </w:t>
                        </w:r>
                        <w:r>
                          <w:rPr>
                            <w:bCs/>
                            <w:szCs w:val="24"/>
                            <w:lang w:eastAsia="lt-LT"/>
                          </w:rPr>
                          <w:t xml:space="preserve">vyrų </w:t>
                        </w:r>
                        <w:r>
                          <w:rPr>
                            <w:szCs w:val="24"/>
                            <w:lang w:eastAsia="lt-LT"/>
                          </w:rPr>
                          <w:t>lygybės principo įgyvendinimo ir (arba) skatinamas nediskriminavimo dėl lyties, rasės, tautybės, kalbos, kilmės, socialinės padėties, tikėjimo, įsitikinimų ar pažiūrų, amžiaus, negalios, lytinės orientacijos, etninės priklausomybės, religijos principų įgyv</w:t>
                        </w:r>
                        <w:r>
                          <w:rPr>
                            <w:szCs w:val="24"/>
                            <w:lang w:eastAsia="lt-LT"/>
                          </w:rPr>
                          <w:t xml:space="preserve">endinimas. </w:t>
                        </w:r>
                      </w:p>
                      <w:p w14:paraId="716868CE" w14:textId="77777777" w:rsidR="005F719E" w:rsidRDefault="004145DE">
                        <w:pPr>
                          <w:suppressAutoHyphens/>
                          <w:textAlignment w:val="baseline"/>
                          <w:rPr>
                            <w:szCs w:val="24"/>
                          </w:rPr>
                        </w:pPr>
                        <w:r>
                          <w:rPr>
                            <w:i/>
                            <w:szCs w:val="24"/>
                            <w:lang w:eastAsia="lt-LT"/>
                          </w:rPr>
                          <w:lastRenderedPageBreak/>
                          <w:t>(</w:t>
                        </w:r>
                        <w:r>
                          <w:rPr>
                            <w:bCs/>
                            <w:i/>
                            <w:szCs w:val="24"/>
                            <w:lang w:eastAsia="lt-LT"/>
                          </w:rPr>
                          <w:t>Taikoma tik tais atvejais, kai toks reikalavimas nustatytas PFSA. Atsakinga institucija detalizuoja šį vertinimo aspektą, įrašydama konkrečius reikalavimus, nurodytus PFSA.</w:t>
                        </w:r>
                        <w:r>
                          <w:rPr>
                            <w:i/>
                            <w:szCs w:val="24"/>
                            <w:lang w:eastAsia="lt-LT"/>
                          </w:rPr>
                          <w:t>)</w:t>
                        </w:r>
                      </w:p>
                    </w:tc>
                    <w:tc>
                      <w:tcPr>
                        <w:tcW w:w="3827" w:type="dxa"/>
                        <w:shd w:val="clear" w:color="auto" w:fill="auto"/>
                        <w:tcMar>
                          <w:top w:w="0" w:type="dxa"/>
                          <w:left w:w="10" w:type="dxa"/>
                          <w:bottom w:w="0" w:type="dxa"/>
                          <w:right w:w="10" w:type="dxa"/>
                        </w:tcMar>
                      </w:tcPr>
                      <w:p w14:paraId="716868CF" w14:textId="77777777" w:rsidR="005F719E" w:rsidRDefault="004145DE">
                        <w:pPr>
                          <w:suppressAutoHyphens/>
                          <w:ind w:left="132" w:right="132"/>
                          <w:textAlignment w:val="baseline"/>
                          <w:rPr>
                            <w:szCs w:val="24"/>
                          </w:rPr>
                        </w:pPr>
                        <w:r>
                          <w:rPr>
                            <w:szCs w:val="24"/>
                          </w:rPr>
                          <w:lastRenderedPageBreak/>
                          <w:t>Netaikoma.</w:t>
                        </w:r>
                      </w:p>
                    </w:tc>
                    <w:tc>
                      <w:tcPr>
                        <w:tcW w:w="1984" w:type="dxa"/>
                        <w:shd w:val="clear" w:color="auto" w:fill="auto"/>
                        <w:tcMar>
                          <w:top w:w="0" w:type="dxa"/>
                          <w:left w:w="108" w:type="dxa"/>
                          <w:bottom w:w="0" w:type="dxa"/>
                          <w:right w:w="108" w:type="dxa"/>
                        </w:tcMar>
                      </w:tcPr>
                      <w:p w14:paraId="716868D0" w14:textId="77777777" w:rsidR="005F719E" w:rsidRDefault="005F719E">
                        <w:pPr>
                          <w:suppressAutoHyphens/>
                          <w:jc w:val="center"/>
                          <w:textAlignment w:val="baseline"/>
                          <w:rPr>
                            <w:szCs w:val="24"/>
                            <w:lang w:val="pt-BR" w:eastAsia="lt-LT"/>
                          </w:rPr>
                        </w:pPr>
                      </w:p>
                    </w:tc>
                    <w:tc>
                      <w:tcPr>
                        <w:tcW w:w="1843" w:type="dxa"/>
                        <w:shd w:val="clear" w:color="auto" w:fill="auto"/>
                        <w:tcMar>
                          <w:top w:w="0" w:type="dxa"/>
                          <w:left w:w="108" w:type="dxa"/>
                          <w:bottom w:w="0" w:type="dxa"/>
                          <w:right w:w="108" w:type="dxa"/>
                        </w:tcMar>
                      </w:tcPr>
                      <w:p w14:paraId="716868D1" w14:textId="77777777" w:rsidR="005F719E" w:rsidRDefault="005F719E">
                        <w:pPr>
                          <w:suppressAutoHyphens/>
                          <w:textAlignment w:val="baseline"/>
                          <w:rPr>
                            <w:szCs w:val="24"/>
                            <w:lang w:val="pt-BR" w:eastAsia="lt-LT"/>
                          </w:rPr>
                        </w:pPr>
                      </w:p>
                    </w:tc>
                  </w:tr>
                  <w:tr w:rsidR="005F719E" w14:paraId="716868F4" w14:textId="77777777">
                    <w:trPr>
                      <w:trHeight w:val="20"/>
                    </w:trPr>
                    <w:tc>
                      <w:tcPr>
                        <w:tcW w:w="3402" w:type="dxa"/>
                        <w:vMerge/>
                        <w:shd w:val="clear" w:color="auto" w:fill="auto"/>
                        <w:tcMar>
                          <w:top w:w="0" w:type="dxa"/>
                          <w:left w:w="108" w:type="dxa"/>
                          <w:bottom w:w="0" w:type="dxa"/>
                          <w:right w:w="108" w:type="dxa"/>
                        </w:tcMar>
                        <w:vAlign w:val="center"/>
                      </w:tcPr>
                      <w:p w14:paraId="716868D3" w14:textId="77777777" w:rsidR="005F719E" w:rsidRDefault="005F719E">
                        <w:pPr>
                          <w:suppressAutoHyphens/>
                          <w:textAlignment w:val="baseline"/>
                          <w:rPr>
                            <w:bCs/>
                            <w:szCs w:val="24"/>
                            <w:lang w:eastAsia="lt-LT"/>
                          </w:rPr>
                        </w:pPr>
                      </w:p>
                    </w:tc>
                    <w:tc>
                      <w:tcPr>
                        <w:tcW w:w="4253" w:type="dxa"/>
                        <w:shd w:val="clear" w:color="auto" w:fill="auto"/>
                        <w:tcMar>
                          <w:top w:w="0" w:type="dxa"/>
                          <w:left w:w="108" w:type="dxa"/>
                          <w:bottom w:w="0" w:type="dxa"/>
                          <w:right w:w="108" w:type="dxa"/>
                        </w:tcMar>
                      </w:tcPr>
                      <w:p w14:paraId="716868D4" w14:textId="77777777" w:rsidR="005F719E" w:rsidRDefault="004145DE">
                        <w:pPr>
                          <w:suppressAutoHyphens/>
                          <w:jc w:val="both"/>
                          <w:textAlignment w:val="baseline"/>
                          <w:rPr>
                            <w:szCs w:val="24"/>
                            <w:lang w:eastAsia="lt-LT"/>
                          </w:rPr>
                        </w:pPr>
                        <w:r>
                          <w:rPr>
                            <w:szCs w:val="24"/>
                            <w:lang w:eastAsia="lt-LT"/>
                          </w:rPr>
                          <w:t xml:space="preserve">4.3. Projektas suderinamas su ES konkurencijos politikos nuostatomis: </w:t>
                        </w:r>
                      </w:p>
                      <w:p w14:paraId="716868D5" w14:textId="77777777" w:rsidR="005F719E" w:rsidRDefault="004145DE">
                        <w:pPr>
                          <w:suppressAutoHyphens/>
                          <w:jc w:val="both"/>
                          <w:textAlignment w:val="baseline"/>
                          <w:rPr>
                            <w:szCs w:val="24"/>
                            <w:lang w:eastAsia="lt-LT"/>
                          </w:rPr>
                        </w:pPr>
                        <w:r>
                          <w:rPr>
                            <w:szCs w:val="24"/>
                            <w:lang w:eastAsia="lt-LT"/>
                          </w:rPr>
                          <w:t xml:space="preserve">4.3.1. teikiama parama neviršija </w:t>
                        </w:r>
                        <w:r>
                          <w:rPr>
                            <w:i/>
                            <w:szCs w:val="24"/>
                            <w:lang w:eastAsia="lt-LT"/>
                          </w:rPr>
                          <w:t>de minimis</w:t>
                        </w:r>
                        <w:r>
                          <w:rPr>
                            <w:szCs w:val="24"/>
                            <w:lang w:eastAsia="lt-LT"/>
                          </w:rPr>
                          <w:t xml:space="preserve"> pagalbai nustatytų ribų bei atitinka reikalavimus, taikomus </w:t>
                        </w:r>
                        <w:r>
                          <w:rPr>
                            <w:i/>
                            <w:szCs w:val="24"/>
                            <w:lang w:eastAsia="lt-LT"/>
                          </w:rPr>
                          <w:t>de minimis</w:t>
                        </w:r>
                        <w:r>
                          <w:rPr>
                            <w:szCs w:val="24"/>
                            <w:lang w:eastAsia="lt-LT"/>
                          </w:rPr>
                          <w:t xml:space="preserve"> pagalbai </w:t>
                        </w:r>
                        <w:r>
                          <w:rPr>
                            <w:i/>
                            <w:szCs w:val="24"/>
                            <w:lang w:eastAsia="lt-LT"/>
                          </w:rPr>
                          <w:t>(taikoma, jei projektui teikiama de minimis pagalba. Pildomas</w:t>
                        </w:r>
                        <w:r>
                          <w:rPr>
                            <w:i/>
                            <w:szCs w:val="24"/>
                            <w:lang w:eastAsia="lt-LT"/>
                          </w:rPr>
                          <w:t xml:space="preserve"> projektų atitikties de minimis pagalbos taisyklėms patikros lapas)</w:t>
                        </w:r>
                        <w:r>
                          <w:rPr>
                            <w:szCs w:val="24"/>
                            <w:lang w:eastAsia="lt-LT"/>
                          </w:rPr>
                          <w:t>; arba</w:t>
                        </w:r>
                      </w:p>
                      <w:p w14:paraId="716868D6" w14:textId="77777777" w:rsidR="005F719E" w:rsidRDefault="004145DE">
                        <w:pPr>
                          <w:suppressAutoHyphens/>
                          <w:jc w:val="both"/>
                          <w:textAlignment w:val="baseline"/>
                          <w:rPr>
                            <w:szCs w:val="24"/>
                            <w:lang w:eastAsia="lt-LT"/>
                          </w:rPr>
                        </w:pPr>
                        <w:r>
                          <w:rPr>
                            <w:szCs w:val="24"/>
                            <w:lang w:eastAsia="lt-LT"/>
                          </w:rPr>
                          <w:t xml:space="preserve">4.3.2. projektas bus finansuojamas pagal suderintą valstybės pagalbos schemą arba Europos Komisijos sprendimą arba pagal Bendrąjį bendrosios išimties reglamentą, laikantis jame nustatytų reikalavimų </w:t>
                        </w:r>
                        <w:r>
                          <w:rPr>
                            <w:i/>
                            <w:szCs w:val="24"/>
                            <w:lang w:eastAsia="lt-LT"/>
                          </w:rPr>
                          <w:t>(taikoma, jei projektas bus finansuojamas pagal suderintą</w:t>
                        </w:r>
                        <w:r>
                          <w:rPr>
                            <w:i/>
                            <w:szCs w:val="24"/>
                            <w:lang w:eastAsia="lt-LT"/>
                          </w:rPr>
                          <w:t xml:space="preserve"> valstybės pagalbos schemą arba Europos Komisijos sprendimą arba pagal 2014 m. birželio 17 d. Komisijos reglamentą (ES) Nr. 651/2014, kuriuo tam tikrų kategorijų pagalba skelbiama suderinama su vidaus rinka taikant Sutarties 107 ir 108 straipsnius (OL </w:t>
                        </w:r>
                        <w:r>
                          <w:rPr>
                            <w:i/>
                            <w:szCs w:val="24"/>
                            <w:lang w:eastAsia="lt-LT"/>
                          </w:rPr>
                          <w:lastRenderedPageBreak/>
                          <w:t>2014</w:t>
                        </w:r>
                        <w:r>
                          <w:rPr>
                            <w:i/>
                            <w:szCs w:val="24"/>
                            <w:lang w:eastAsia="lt-LT"/>
                          </w:rPr>
                          <w:t>, L 187, p. 1). Pildomas projektų atitikties valstybės pagalbos taisyklėms patikros lapas)</w:t>
                        </w:r>
                        <w:r>
                          <w:rPr>
                            <w:szCs w:val="24"/>
                            <w:lang w:eastAsia="lt-LT"/>
                          </w:rPr>
                          <w:t>; arba</w:t>
                        </w:r>
                      </w:p>
                      <w:p w14:paraId="716868D7" w14:textId="77777777" w:rsidR="005F719E" w:rsidRDefault="004145DE">
                        <w:pPr>
                          <w:suppressAutoHyphens/>
                          <w:jc w:val="both"/>
                          <w:textAlignment w:val="baseline"/>
                          <w:rPr>
                            <w:szCs w:val="24"/>
                          </w:rPr>
                        </w:pPr>
                        <w:r>
                          <w:rPr>
                            <w:szCs w:val="24"/>
                            <w:lang w:eastAsia="lt-LT"/>
                          </w:rPr>
                          <w:t xml:space="preserve">4.3.3. projekto finansavimas nereiškia neteisėtos valstybės pagalbos ar </w:t>
                        </w:r>
                        <w:r>
                          <w:rPr>
                            <w:i/>
                            <w:szCs w:val="24"/>
                            <w:lang w:eastAsia="lt-LT"/>
                          </w:rPr>
                          <w:t>de minimis</w:t>
                        </w:r>
                        <w:r>
                          <w:rPr>
                            <w:szCs w:val="24"/>
                            <w:lang w:eastAsia="lt-LT"/>
                          </w:rPr>
                          <w:t xml:space="preserve"> pagalbos suteikimo </w:t>
                        </w:r>
                        <w:r>
                          <w:rPr>
                            <w:i/>
                            <w:szCs w:val="24"/>
                            <w:lang w:eastAsia="lt-LT"/>
                          </w:rPr>
                          <w:t>(taikoma, jei PFSA nurodyta, kad pagal jį valstybės pagal</w:t>
                        </w:r>
                        <w:r>
                          <w:rPr>
                            <w:i/>
                            <w:szCs w:val="24"/>
                            <w:lang w:eastAsia="lt-LT"/>
                          </w:rPr>
                          <w:t xml:space="preserve">ba ir (ar) de minimis pagalba nėra teikiama. </w:t>
                        </w:r>
                        <w:r>
                          <w:rPr>
                            <w:i/>
                            <w:iCs/>
                            <w:color w:val="000000"/>
                            <w:szCs w:val="24"/>
                          </w:rPr>
                          <w:t>Pildomas patikros lapas dėl valstybės pagalbos ir de minimis pagalbos buvimo ar nebuvimo</w:t>
                        </w:r>
                        <w:r>
                          <w:rPr>
                            <w:i/>
                            <w:szCs w:val="24"/>
                            <w:lang w:eastAsia="lt-LT"/>
                          </w:rPr>
                          <w:t>)</w:t>
                        </w:r>
                        <w:r>
                          <w:rPr>
                            <w:szCs w:val="24"/>
                            <w:lang w:eastAsia="lt-LT"/>
                          </w:rPr>
                          <w:t>.</w:t>
                        </w:r>
                      </w:p>
                    </w:tc>
                    <w:tc>
                      <w:tcPr>
                        <w:tcW w:w="3827" w:type="dxa"/>
                        <w:shd w:val="clear" w:color="auto" w:fill="auto"/>
                        <w:tcMar>
                          <w:top w:w="0" w:type="dxa"/>
                          <w:left w:w="10" w:type="dxa"/>
                          <w:bottom w:w="0" w:type="dxa"/>
                          <w:right w:w="10" w:type="dxa"/>
                        </w:tcMar>
                      </w:tcPr>
                      <w:p w14:paraId="716868D8" w14:textId="77777777" w:rsidR="005F719E" w:rsidRDefault="005F719E">
                        <w:pPr>
                          <w:suppressAutoHyphens/>
                          <w:ind w:left="132" w:right="132"/>
                          <w:textAlignment w:val="baseline"/>
                          <w:rPr>
                            <w:szCs w:val="24"/>
                          </w:rPr>
                        </w:pPr>
                      </w:p>
                      <w:p w14:paraId="716868D9" w14:textId="77777777" w:rsidR="005F719E" w:rsidRDefault="005F719E">
                        <w:pPr>
                          <w:suppressAutoHyphens/>
                          <w:ind w:left="132" w:right="132"/>
                          <w:jc w:val="both"/>
                          <w:textAlignment w:val="baseline"/>
                          <w:rPr>
                            <w:szCs w:val="24"/>
                          </w:rPr>
                        </w:pPr>
                      </w:p>
                      <w:p w14:paraId="716868DA" w14:textId="77777777" w:rsidR="005F719E" w:rsidRDefault="004145DE">
                        <w:pPr>
                          <w:suppressAutoHyphens/>
                          <w:ind w:left="132" w:right="132"/>
                          <w:jc w:val="both"/>
                          <w:textAlignment w:val="baseline"/>
                          <w:rPr>
                            <w:szCs w:val="24"/>
                          </w:rPr>
                        </w:pPr>
                        <w:r>
                          <w:rPr>
                            <w:szCs w:val="24"/>
                          </w:rPr>
                          <w:t>Netaikoma.</w:t>
                        </w:r>
                      </w:p>
                      <w:p w14:paraId="716868DB" w14:textId="77777777" w:rsidR="005F719E" w:rsidRDefault="005F719E">
                        <w:pPr>
                          <w:suppressAutoHyphens/>
                          <w:ind w:left="132" w:right="132"/>
                          <w:jc w:val="both"/>
                          <w:textAlignment w:val="baseline"/>
                          <w:rPr>
                            <w:szCs w:val="24"/>
                          </w:rPr>
                        </w:pPr>
                      </w:p>
                      <w:p w14:paraId="716868DC" w14:textId="77777777" w:rsidR="005F719E" w:rsidRDefault="005F719E">
                        <w:pPr>
                          <w:suppressAutoHyphens/>
                          <w:ind w:left="132" w:right="132"/>
                          <w:jc w:val="both"/>
                          <w:textAlignment w:val="baseline"/>
                          <w:rPr>
                            <w:szCs w:val="24"/>
                          </w:rPr>
                        </w:pPr>
                      </w:p>
                      <w:p w14:paraId="716868DD" w14:textId="77777777" w:rsidR="005F719E" w:rsidRDefault="005F719E">
                        <w:pPr>
                          <w:suppressAutoHyphens/>
                          <w:ind w:left="132" w:right="132"/>
                          <w:jc w:val="both"/>
                          <w:textAlignment w:val="baseline"/>
                          <w:rPr>
                            <w:szCs w:val="24"/>
                          </w:rPr>
                        </w:pPr>
                      </w:p>
                      <w:p w14:paraId="716868DE" w14:textId="77777777" w:rsidR="005F719E" w:rsidRDefault="005F719E">
                        <w:pPr>
                          <w:suppressAutoHyphens/>
                          <w:ind w:left="132" w:right="132"/>
                          <w:jc w:val="both"/>
                          <w:textAlignment w:val="baseline"/>
                          <w:rPr>
                            <w:szCs w:val="24"/>
                          </w:rPr>
                        </w:pPr>
                      </w:p>
                      <w:p w14:paraId="716868DF" w14:textId="77777777" w:rsidR="005F719E" w:rsidRDefault="005F719E">
                        <w:pPr>
                          <w:suppressAutoHyphens/>
                          <w:ind w:left="132" w:right="132"/>
                          <w:jc w:val="both"/>
                          <w:textAlignment w:val="baseline"/>
                          <w:rPr>
                            <w:szCs w:val="24"/>
                          </w:rPr>
                        </w:pPr>
                      </w:p>
                      <w:p w14:paraId="716868E0" w14:textId="77777777" w:rsidR="005F719E" w:rsidRDefault="005F719E">
                        <w:pPr>
                          <w:suppressAutoHyphens/>
                          <w:ind w:left="132" w:right="132"/>
                          <w:jc w:val="both"/>
                          <w:textAlignment w:val="baseline"/>
                          <w:rPr>
                            <w:szCs w:val="24"/>
                          </w:rPr>
                        </w:pPr>
                      </w:p>
                      <w:p w14:paraId="716868E1" w14:textId="77777777" w:rsidR="005F719E" w:rsidRDefault="004145DE">
                        <w:pPr>
                          <w:suppressAutoHyphens/>
                          <w:ind w:left="132" w:right="132"/>
                          <w:jc w:val="both"/>
                          <w:textAlignment w:val="baseline"/>
                          <w:rPr>
                            <w:szCs w:val="24"/>
                          </w:rPr>
                        </w:pPr>
                        <w:r>
                          <w:rPr>
                            <w:szCs w:val="24"/>
                          </w:rPr>
                          <w:t>Netaikoma.</w:t>
                        </w:r>
                      </w:p>
                      <w:p w14:paraId="716868E2" w14:textId="77777777" w:rsidR="005F719E" w:rsidRDefault="005F719E">
                        <w:pPr>
                          <w:suppressAutoHyphens/>
                          <w:ind w:left="132" w:right="132"/>
                          <w:jc w:val="both"/>
                          <w:textAlignment w:val="baseline"/>
                          <w:rPr>
                            <w:szCs w:val="24"/>
                          </w:rPr>
                        </w:pPr>
                      </w:p>
                      <w:p w14:paraId="716868E3" w14:textId="77777777" w:rsidR="005F719E" w:rsidRDefault="005F719E">
                        <w:pPr>
                          <w:suppressAutoHyphens/>
                          <w:ind w:left="132" w:right="132"/>
                          <w:jc w:val="both"/>
                          <w:textAlignment w:val="baseline"/>
                          <w:rPr>
                            <w:szCs w:val="24"/>
                          </w:rPr>
                        </w:pPr>
                      </w:p>
                      <w:p w14:paraId="716868E4" w14:textId="77777777" w:rsidR="005F719E" w:rsidRDefault="005F719E">
                        <w:pPr>
                          <w:suppressAutoHyphens/>
                          <w:ind w:left="132" w:right="132"/>
                          <w:jc w:val="both"/>
                          <w:textAlignment w:val="baseline"/>
                          <w:rPr>
                            <w:szCs w:val="24"/>
                          </w:rPr>
                        </w:pPr>
                      </w:p>
                      <w:p w14:paraId="716868E5" w14:textId="77777777" w:rsidR="005F719E" w:rsidRDefault="005F719E">
                        <w:pPr>
                          <w:suppressAutoHyphens/>
                          <w:ind w:left="132" w:right="132"/>
                          <w:jc w:val="both"/>
                          <w:textAlignment w:val="baseline"/>
                          <w:rPr>
                            <w:szCs w:val="24"/>
                          </w:rPr>
                        </w:pPr>
                      </w:p>
                      <w:p w14:paraId="716868E6" w14:textId="77777777" w:rsidR="005F719E" w:rsidRDefault="005F719E">
                        <w:pPr>
                          <w:suppressAutoHyphens/>
                          <w:ind w:left="132" w:right="132"/>
                          <w:jc w:val="both"/>
                          <w:textAlignment w:val="baseline"/>
                          <w:rPr>
                            <w:szCs w:val="24"/>
                          </w:rPr>
                        </w:pPr>
                      </w:p>
                      <w:p w14:paraId="716868E7" w14:textId="77777777" w:rsidR="005F719E" w:rsidRDefault="005F719E">
                        <w:pPr>
                          <w:suppressAutoHyphens/>
                          <w:ind w:left="132" w:right="132"/>
                          <w:jc w:val="both"/>
                          <w:textAlignment w:val="baseline"/>
                          <w:rPr>
                            <w:szCs w:val="24"/>
                          </w:rPr>
                        </w:pPr>
                      </w:p>
                      <w:p w14:paraId="716868E8" w14:textId="77777777" w:rsidR="005F719E" w:rsidRDefault="005F719E">
                        <w:pPr>
                          <w:suppressAutoHyphens/>
                          <w:ind w:left="132" w:right="132"/>
                          <w:jc w:val="both"/>
                          <w:textAlignment w:val="baseline"/>
                          <w:rPr>
                            <w:szCs w:val="24"/>
                          </w:rPr>
                        </w:pPr>
                      </w:p>
                      <w:p w14:paraId="716868E9" w14:textId="77777777" w:rsidR="005F719E" w:rsidRDefault="005F719E">
                        <w:pPr>
                          <w:suppressAutoHyphens/>
                          <w:ind w:left="132" w:right="132"/>
                          <w:jc w:val="both"/>
                          <w:textAlignment w:val="baseline"/>
                          <w:rPr>
                            <w:szCs w:val="24"/>
                          </w:rPr>
                        </w:pPr>
                      </w:p>
                      <w:p w14:paraId="716868EA" w14:textId="77777777" w:rsidR="005F719E" w:rsidRDefault="005F719E">
                        <w:pPr>
                          <w:suppressAutoHyphens/>
                          <w:ind w:left="132" w:right="132"/>
                          <w:jc w:val="both"/>
                          <w:textAlignment w:val="baseline"/>
                          <w:rPr>
                            <w:szCs w:val="24"/>
                          </w:rPr>
                        </w:pPr>
                      </w:p>
                      <w:p w14:paraId="716868EB" w14:textId="77777777" w:rsidR="005F719E" w:rsidRDefault="005F719E">
                        <w:pPr>
                          <w:suppressAutoHyphens/>
                          <w:ind w:left="132" w:right="132"/>
                          <w:jc w:val="both"/>
                          <w:textAlignment w:val="baseline"/>
                          <w:rPr>
                            <w:szCs w:val="24"/>
                          </w:rPr>
                        </w:pPr>
                      </w:p>
                      <w:p w14:paraId="716868EC" w14:textId="77777777" w:rsidR="005F719E" w:rsidRDefault="005F719E">
                        <w:pPr>
                          <w:suppressAutoHyphens/>
                          <w:ind w:left="132" w:right="132"/>
                          <w:jc w:val="both"/>
                          <w:textAlignment w:val="baseline"/>
                          <w:rPr>
                            <w:szCs w:val="24"/>
                          </w:rPr>
                        </w:pPr>
                      </w:p>
                      <w:p w14:paraId="716868ED" w14:textId="77777777" w:rsidR="005F719E" w:rsidRDefault="005F719E">
                        <w:pPr>
                          <w:suppressAutoHyphens/>
                          <w:ind w:left="132" w:right="132"/>
                          <w:jc w:val="both"/>
                          <w:textAlignment w:val="baseline"/>
                          <w:rPr>
                            <w:szCs w:val="24"/>
                          </w:rPr>
                        </w:pPr>
                      </w:p>
                      <w:p w14:paraId="716868EE" w14:textId="77777777" w:rsidR="005F719E" w:rsidRDefault="005F719E">
                        <w:pPr>
                          <w:suppressAutoHyphens/>
                          <w:ind w:left="132" w:right="132"/>
                          <w:jc w:val="both"/>
                          <w:textAlignment w:val="baseline"/>
                          <w:rPr>
                            <w:szCs w:val="24"/>
                          </w:rPr>
                        </w:pPr>
                      </w:p>
                      <w:p w14:paraId="716868EF" w14:textId="77777777" w:rsidR="005F719E" w:rsidRDefault="005F719E">
                        <w:pPr>
                          <w:suppressAutoHyphens/>
                          <w:ind w:left="132" w:right="132"/>
                          <w:jc w:val="both"/>
                          <w:textAlignment w:val="baseline"/>
                          <w:rPr>
                            <w:szCs w:val="24"/>
                          </w:rPr>
                        </w:pPr>
                      </w:p>
                      <w:p w14:paraId="716868F0" w14:textId="77777777" w:rsidR="005F719E" w:rsidRDefault="005F719E">
                        <w:pPr>
                          <w:suppressAutoHyphens/>
                          <w:ind w:left="132" w:right="132"/>
                          <w:jc w:val="both"/>
                          <w:textAlignment w:val="baseline"/>
                          <w:rPr>
                            <w:szCs w:val="24"/>
                          </w:rPr>
                        </w:pPr>
                      </w:p>
                      <w:p w14:paraId="716868F1" w14:textId="77777777" w:rsidR="005F719E" w:rsidRDefault="004145DE">
                        <w:pPr>
                          <w:suppressAutoHyphens/>
                          <w:ind w:left="132" w:right="132"/>
                          <w:jc w:val="both"/>
                          <w:textAlignment w:val="baseline"/>
                          <w:rPr>
                            <w:szCs w:val="24"/>
                          </w:rPr>
                        </w:pPr>
                        <w:r>
                          <w:rPr>
                            <w:szCs w:val="24"/>
                          </w:rPr>
                          <w:t xml:space="preserve">Vertinant atitiktį šiam </w:t>
                        </w:r>
                        <w:r>
                          <w:rPr>
                            <w:szCs w:val="24"/>
                          </w:rPr>
                          <w:lastRenderedPageBreak/>
                          <w:t xml:space="preserve">vertinimo aspektui, turi būti įsitikinta, kad valstybės pagalba </w:t>
                        </w:r>
                        <w:r>
                          <w:rPr>
                            <w:szCs w:val="24"/>
                            <w:lang w:eastAsia="lt-LT"/>
                          </w:rPr>
                          <w:t>ir</w:t>
                        </w:r>
                        <w:r>
                          <w:rPr>
                            <w:i/>
                            <w:szCs w:val="24"/>
                            <w:lang w:eastAsia="lt-LT"/>
                          </w:rPr>
                          <w:t xml:space="preserve"> </w:t>
                        </w:r>
                        <w:r>
                          <w:rPr>
                            <w:szCs w:val="24"/>
                            <w:lang w:eastAsia="lt-LT"/>
                          </w:rPr>
                          <w:t>(ar)</w:t>
                        </w:r>
                        <w:r>
                          <w:rPr>
                            <w:i/>
                            <w:szCs w:val="24"/>
                            <w:lang w:eastAsia="lt-LT"/>
                          </w:rPr>
                          <w:t xml:space="preserve"> de minimis </w:t>
                        </w:r>
                        <w:r>
                          <w:rPr>
                            <w:szCs w:val="24"/>
                            <w:lang w:eastAsia="lt-LT"/>
                          </w:rPr>
                          <w:t xml:space="preserve">pagalba </w:t>
                        </w:r>
                        <w:r>
                          <w:rPr>
                            <w:szCs w:val="24"/>
                          </w:rPr>
                          <w:t xml:space="preserve">neteikiama. Įgaliotoji institucija pildo Patikros lapą dėl valstybės pagalbos ir </w:t>
                        </w:r>
                        <w:r>
                          <w:rPr>
                            <w:i/>
                            <w:szCs w:val="24"/>
                          </w:rPr>
                          <w:t>de minimis</w:t>
                        </w:r>
                        <w:r>
                          <w:rPr>
                            <w:szCs w:val="24"/>
                          </w:rPr>
                          <w:t xml:space="preserve"> pagalbos buvimo ar nebuvimo (PFSA 2 priedas).</w:t>
                        </w:r>
                      </w:p>
                    </w:tc>
                    <w:tc>
                      <w:tcPr>
                        <w:tcW w:w="1984" w:type="dxa"/>
                        <w:shd w:val="clear" w:color="auto" w:fill="auto"/>
                        <w:tcMar>
                          <w:top w:w="0" w:type="dxa"/>
                          <w:left w:w="108" w:type="dxa"/>
                          <w:bottom w:w="0" w:type="dxa"/>
                          <w:right w:w="108" w:type="dxa"/>
                        </w:tcMar>
                      </w:tcPr>
                      <w:p w14:paraId="716868F2" w14:textId="77777777" w:rsidR="005F719E" w:rsidRDefault="005F719E">
                        <w:pPr>
                          <w:suppressAutoHyphens/>
                          <w:jc w:val="center"/>
                          <w:textAlignment w:val="baseline"/>
                          <w:rPr>
                            <w:szCs w:val="24"/>
                            <w:lang w:eastAsia="lt-LT"/>
                          </w:rPr>
                        </w:pPr>
                      </w:p>
                    </w:tc>
                    <w:tc>
                      <w:tcPr>
                        <w:tcW w:w="1843" w:type="dxa"/>
                        <w:shd w:val="clear" w:color="auto" w:fill="auto"/>
                        <w:tcMar>
                          <w:top w:w="0" w:type="dxa"/>
                          <w:left w:w="108" w:type="dxa"/>
                          <w:bottom w:w="0" w:type="dxa"/>
                          <w:right w:w="108" w:type="dxa"/>
                        </w:tcMar>
                      </w:tcPr>
                      <w:p w14:paraId="716868F3" w14:textId="77777777" w:rsidR="005F719E" w:rsidRDefault="005F719E">
                        <w:pPr>
                          <w:suppressAutoHyphens/>
                          <w:textAlignment w:val="baseline"/>
                          <w:rPr>
                            <w:szCs w:val="24"/>
                            <w:lang w:eastAsia="lt-LT"/>
                          </w:rPr>
                        </w:pPr>
                      </w:p>
                    </w:tc>
                  </w:tr>
                  <w:tr w:rsidR="005F719E" w14:paraId="716868FA" w14:textId="77777777">
                    <w:trPr>
                      <w:trHeight w:val="1548"/>
                    </w:trPr>
                    <w:tc>
                      <w:tcPr>
                        <w:tcW w:w="3402" w:type="dxa"/>
                        <w:vMerge w:val="restart"/>
                        <w:shd w:val="clear" w:color="auto" w:fill="auto"/>
                        <w:tcMar>
                          <w:top w:w="0" w:type="dxa"/>
                          <w:left w:w="108" w:type="dxa"/>
                          <w:bottom w:w="0" w:type="dxa"/>
                          <w:right w:w="108" w:type="dxa"/>
                        </w:tcMar>
                      </w:tcPr>
                      <w:p w14:paraId="716868F5" w14:textId="77777777" w:rsidR="005F719E" w:rsidRDefault="004145DE">
                        <w:pPr>
                          <w:suppressAutoHyphens/>
                          <w:textAlignment w:val="baseline"/>
                          <w:rPr>
                            <w:bCs/>
                            <w:szCs w:val="24"/>
                            <w:lang w:eastAsia="lt-LT"/>
                          </w:rPr>
                        </w:pPr>
                        <w:r>
                          <w:rPr>
                            <w:bCs/>
                            <w:szCs w:val="24"/>
                            <w:lang w:eastAsia="lt-LT"/>
                          </w:rPr>
                          <w:lastRenderedPageBreak/>
                          <w:t xml:space="preserve">5. Pareiškėjas ir partneris (-iai) (jeigu taikoma) organizaciniu požiūriu yra pajėgus (-ūs) tinkamai ir laiku įgyvendinti teikiamą projektą ir atitinka jam (jiems) keliamus reikalavimus </w:t>
                        </w:r>
                      </w:p>
                    </w:tc>
                    <w:tc>
                      <w:tcPr>
                        <w:tcW w:w="4253" w:type="dxa"/>
                        <w:shd w:val="clear" w:color="auto" w:fill="auto"/>
                        <w:tcMar>
                          <w:top w:w="0" w:type="dxa"/>
                          <w:left w:w="108" w:type="dxa"/>
                          <w:bottom w:w="0" w:type="dxa"/>
                          <w:right w:w="108" w:type="dxa"/>
                        </w:tcMar>
                      </w:tcPr>
                      <w:p w14:paraId="716868F6" w14:textId="77777777" w:rsidR="005F719E" w:rsidRDefault="004145DE">
                        <w:pPr>
                          <w:suppressAutoHyphens/>
                          <w:jc w:val="both"/>
                          <w:textAlignment w:val="baseline"/>
                          <w:rPr>
                            <w:szCs w:val="24"/>
                          </w:rPr>
                        </w:pPr>
                        <w:r>
                          <w:rPr>
                            <w:szCs w:val="24"/>
                            <w:lang w:eastAsia="lt-LT"/>
                          </w:rPr>
                          <w:t xml:space="preserve">5.1. </w:t>
                        </w:r>
                        <w:r>
                          <w:rPr>
                            <w:bCs/>
                            <w:szCs w:val="24"/>
                            <w:lang w:eastAsia="lt-LT"/>
                          </w:rPr>
                          <w:t>Pareiškėjo ir partnerio (-ių) (jeigu taikoma) teisinė forma atit</w:t>
                        </w:r>
                        <w:r>
                          <w:rPr>
                            <w:bCs/>
                            <w:szCs w:val="24"/>
                            <w:lang w:eastAsia="lt-LT"/>
                          </w:rPr>
                          <w:t xml:space="preserve">inka PFSA nustatytus reikalavimus </w:t>
                        </w:r>
                        <w:r>
                          <w:rPr>
                            <w:i/>
                            <w:szCs w:val="24"/>
                            <w:lang w:eastAsia="lt-LT"/>
                          </w:rPr>
                          <w:t>(šis vertinimo aspektas taikomas tik projektų konkurso būdu atrenkamiems projektams)</w:t>
                        </w:r>
                        <w:r>
                          <w:rPr>
                            <w:szCs w:val="24"/>
                            <w:lang w:eastAsia="lt-LT"/>
                          </w:rPr>
                          <w:t>.</w:t>
                        </w:r>
                      </w:p>
                    </w:tc>
                    <w:tc>
                      <w:tcPr>
                        <w:tcW w:w="3827" w:type="dxa"/>
                        <w:shd w:val="clear" w:color="auto" w:fill="auto"/>
                        <w:tcMar>
                          <w:top w:w="0" w:type="dxa"/>
                          <w:left w:w="10" w:type="dxa"/>
                          <w:bottom w:w="0" w:type="dxa"/>
                          <w:right w:w="10" w:type="dxa"/>
                        </w:tcMar>
                      </w:tcPr>
                      <w:p w14:paraId="716868F7" w14:textId="77777777" w:rsidR="005F719E" w:rsidRDefault="004145DE">
                        <w:pPr>
                          <w:suppressAutoHyphens/>
                          <w:ind w:left="132" w:right="132"/>
                          <w:jc w:val="both"/>
                          <w:textAlignment w:val="baseline"/>
                          <w:rPr>
                            <w:szCs w:val="24"/>
                          </w:rPr>
                        </w:pPr>
                        <w:r>
                          <w:rPr>
                            <w:szCs w:val="24"/>
                            <w:lang w:eastAsia="lt-LT"/>
                          </w:rPr>
                          <w:t>Netaikoma.</w:t>
                        </w:r>
                      </w:p>
                    </w:tc>
                    <w:tc>
                      <w:tcPr>
                        <w:tcW w:w="1984" w:type="dxa"/>
                        <w:shd w:val="clear" w:color="auto" w:fill="auto"/>
                        <w:tcMar>
                          <w:top w:w="0" w:type="dxa"/>
                          <w:left w:w="108" w:type="dxa"/>
                          <w:bottom w:w="0" w:type="dxa"/>
                          <w:right w:w="108" w:type="dxa"/>
                        </w:tcMar>
                      </w:tcPr>
                      <w:p w14:paraId="716868F8" w14:textId="77777777" w:rsidR="005F719E" w:rsidRDefault="005F719E">
                        <w:pPr>
                          <w:suppressAutoHyphens/>
                          <w:jc w:val="center"/>
                          <w:textAlignment w:val="baseline"/>
                          <w:rPr>
                            <w:szCs w:val="24"/>
                            <w:lang w:eastAsia="lt-LT"/>
                          </w:rPr>
                        </w:pPr>
                      </w:p>
                    </w:tc>
                    <w:tc>
                      <w:tcPr>
                        <w:tcW w:w="1843" w:type="dxa"/>
                        <w:shd w:val="clear" w:color="auto" w:fill="auto"/>
                        <w:tcMar>
                          <w:top w:w="0" w:type="dxa"/>
                          <w:left w:w="108" w:type="dxa"/>
                          <w:bottom w:w="0" w:type="dxa"/>
                          <w:right w:w="108" w:type="dxa"/>
                        </w:tcMar>
                      </w:tcPr>
                      <w:p w14:paraId="716868F9" w14:textId="77777777" w:rsidR="005F719E" w:rsidRDefault="005F719E">
                        <w:pPr>
                          <w:suppressAutoHyphens/>
                          <w:textAlignment w:val="baseline"/>
                          <w:rPr>
                            <w:szCs w:val="24"/>
                            <w:lang w:eastAsia="lt-LT"/>
                          </w:rPr>
                        </w:pPr>
                      </w:p>
                    </w:tc>
                  </w:tr>
                  <w:tr w:rsidR="005F719E" w14:paraId="71686902" w14:textId="77777777">
                    <w:trPr>
                      <w:trHeight w:val="820"/>
                    </w:trPr>
                    <w:tc>
                      <w:tcPr>
                        <w:tcW w:w="3402" w:type="dxa"/>
                        <w:vMerge/>
                        <w:shd w:val="clear" w:color="auto" w:fill="auto"/>
                        <w:tcMar>
                          <w:top w:w="0" w:type="dxa"/>
                          <w:left w:w="108" w:type="dxa"/>
                          <w:bottom w:w="0" w:type="dxa"/>
                          <w:right w:w="108" w:type="dxa"/>
                        </w:tcMar>
                      </w:tcPr>
                      <w:p w14:paraId="716868FB" w14:textId="77777777" w:rsidR="005F719E" w:rsidRDefault="005F719E">
                        <w:pPr>
                          <w:suppressAutoHyphens/>
                          <w:textAlignment w:val="baseline"/>
                          <w:rPr>
                            <w:bCs/>
                            <w:szCs w:val="24"/>
                            <w:lang w:eastAsia="lt-LT"/>
                          </w:rPr>
                        </w:pPr>
                      </w:p>
                    </w:tc>
                    <w:tc>
                      <w:tcPr>
                        <w:tcW w:w="4253" w:type="dxa"/>
                        <w:shd w:val="clear" w:color="auto" w:fill="auto"/>
                        <w:tcMar>
                          <w:top w:w="0" w:type="dxa"/>
                          <w:left w:w="108" w:type="dxa"/>
                          <w:bottom w:w="0" w:type="dxa"/>
                          <w:right w:w="108" w:type="dxa"/>
                        </w:tcMar>
                      </w:tcPr>
                      <w:p w14:paraId="716868FC" w14:textId="77777777" w:rsidR="005F719E" w:rsidRDefault="004145DE">
                        <w:pPr>
                          <w:suppressAutoHyphens/>
                          <w:jc w:val="both"/>
                          <w:textAlignment w:val="baseline"/>
                          <w:rPr>
                            <w:szCs w:val="24"/>
                            <w:lang w:eastAsia="lt-LT"/>
                          </w:rPr>
                        </w:pPr>
                        <w:r>
                          <w:rPr>
                            <w:szCs w:val="24"/>
                            <w:lang w:eastAsia="lt-LT"/>
                          </w:rPr>
                          <w:t xml:space="preserve">5.2. Pareiškėjas </w:t>
                        </w:r>
                        <w:r>
                          <w:rPr>
                            <w:bCs/>
                            <w:szCs w:val="24"/>
                            <w:lang w:eastAsia="lt-LT"/>
                          </w:rPr>
                          <w:t xml:space="preserve">ir partneris (-iai) </w:t>
                        </w:r>
                        <w:r>
                          <w:rPr>
                            <w:szCs w:val="24"/>
                            <w:lang w:eastAsia="lt-LT"/>
                          </w:rPr>
                          <w:t xml:space="preserve">atitinka tinkamų pareiškėjų sąrašą, nustatytą PFSA </w:t>
                        </w:r>
                        <w:r>
                          <w:rPr>
                            <w:i/>
                            <w:szCs w:val="24"/>
                            <w:lang w:eastAsia="lt-LT"/>
                          </w:rPr>
                          <w:t xml:space="preserve">(šis vertinimo aspektas taikomas </w:t>
                        </w:r>
                        <w:r>
                          <w:rPr>
                            <w:i/>
                            <w:szCs w:val="24"/>
                            <w:lang w:eastAsia="lt-LT"/>
                          </w:rPr>
                          <w:t>tik valstybės projektams)</w:t>
                        </w:r>
                        <w:r>
                          <w:rPr>
                            <w:szCs w:val="24"/>
                            <w:lang w:eastAsia="lt-LT"/>
                          </w:rPr>
                          <w:t>.</w:t>
                        </w:r>
                      </w:p>
                    </w:tc>
                    <w:tc>
                      <w:tcPr>
                        <w:tcW w:w="3827" w:type="dxa"/>
                        <w:shd w:val="clear" w:color="auto" w:fill="auto"/>
                        <w:tcMar>
                          <w:top w:w="0" w:type="dxa"/>
                          <w:left w:w="10" w:type="dxa"/>
                          <w:bottom w:w="0" w:type="dxa"/>
                          <w:right w:w="10" w:type="dxa"/>
                        </w:tcMar>
                      </w:tcPr>
                      <w:p w14:paraId="716868FD" w14:textId="77777777" w:rsidR="005F719E" w:rsidRDefault="004145DE">
                        <w:pPr>
                          <w:suppressAutoHyphens/>
                          <w:ind w:left="132" w:right="132"/>
                          <w:jc w:val="both"/>
                          <w:textAlignment w:val="baseline"/>
                          <w:rPr>
                            <w:szCs w:val="24"/>
                          </w:rPr>
                        </w:pPr>
                        <w:r>
                          <w:rPr>
                            <w:szCs w:val="24"/>
                            <w:lang w:eastAsia="lt-LT"/>
                          </w:rPr>
                          <w:t>Vertinant atitiktį šiam vertinimo aspektui, būtina įsitikinti, kad pareiškėjas yra PFSA 10 punkte nurodyta institucija.</w:t>
                        </w:r>
                      </w:p>
                      <w:p w14:paraId="716868FE" w14:textId="77777777" w:rsidR="005F719E" w:rsidRDefault="005F719E">
                        <w:pPr>
                          <w:suppressAutoHyphens/>
                          <w:ind w:left="132" w:right="132"/>
                          <w:jc w:val="both"/>
                          <w:textAlignment w:val="baseline"/>
                          <w:rPr>
                            <w:szCs w:val="24"/>
                            <w:lang w:eastAsia="lt-LT"/>
                          </w:rPr>
                        </w:pPr>
                      </w:p>
                      <w:p w14:paraId="716868FF" w14:textId="77777777" w:rsidR="005F719E" w:rsidRDefault="004145DE">
                        <w:pPr>
                          <w:suppressAutoHyphens/>
                          <w:ind w:left="132" w:right="132"/>
                          <w:jc w:val="both"/>
                          <w:textAlignment w:val="baseline"/>
                          <w:rPr>
                            <w:szCs w:val="24"/>
                            <w:lang w:eastAsia="lt-LT"/>
                          </w:rPr>
                        </w:pPr>
                        <w:r>
                          <w:rPr>
                            <w:i/>
                            <w:szCs w:val="24"/>
                            <w:lang w:eastAsia="lt-LT"/>
                          </w:rPr>
                          <w:t>Informacijos šaltiniai: paraiškos 2 punktas</w:t>
                        </w:r>
                        <w:r>
                          <w:rPr>
                            <w:szCs w:val="24"/>
                            <w:lang w:eastAsia="lt-LT"/>
                          </w:rPr>
                          <w:t>.</w:t>
                        </w:r>
                      </w:p>
                    </w:tc>
                    <w:tc>
                      <w:tcPr>
                        <w:tcW w:w="1984" w:type="dxa"/>
                        <w:shd w:val="clear" w:color="auto" w:fill="auto"/>
                        <w:tcMar>
                          <w:top w:w="0" w:type="dxa"/>
                          <w:left w:w="108" w:type="dxa"/>
                          <w:bottom w:w="0" w:type="dxa"/>
                          <w:right w:w="108" w:type="dxa"/>
                        </w:tcMar>
                      </w:tcPr>
                      <w:p w14:paraId="71686900" w14:textId="77777777" w:rsidR="005F719E" w:rsidRDefault="005F719E">
                        <w:pPr>
                          <w:suppressAutoHyphens/>
                          <w:jc w:val="center"/>
                          <w:textAlignment w:val="baseline"/>
                          <w:rPr>
                            <w:szCs w:val="24"/>
                            <w:lang w:eastAsia="lt-LT"/>
                          </w:rPr>
                        </w:pPr>
                      </w:p>
                    </w:tc>
                    <w:tc>
                      <w:tcPr>
                        <w:tcW w:w="1843" w:type="dxa"/>
                        <w:shd w:val="clear" w:color="auto" w:fill="auto"/>
                        <w:tcMar>
                          <w:top w:w="0" w:type="dxa"/>
                          <w:left w:w="108" w:type="dxa"/>
                          <w:bottom w:w="0" w:type="dxa"/>
                          <w:right w:w="108" w:type="dxa"/>
                        </w:tcMar>
                      </w:tcPr>
                      <w:p w14:paraId="71686901" w14:textId="77777777" w:rsidR="005F719E" w:rsidRDefault="005F719E">
                        <w:pPr>
                          <w:suppressAutoHyphens/>
                          <w:textAlignment w:val="baseline"/>
                          <w:rPr>
                            <w:szCs w:val="24"/>
                            <w:lang w:eastAsia="lt-LT"/>
                          </w:rPr>
                        </w:pPr>
                      </w:p>
                    </w:tc>
                  </w:tr>
                  <w:tr w:rsidR="005F719E" w14:paraId="7168693D" w14:textId="77777777">
                    <w:trPr>
                      <w:trHeight w:val="20"/>
                    </w:trPr>
                    <w:tc>
                      <w:tcPr>
                        <w:tcW w:w="3402" w:type="dxa"/>
                        <w:vMerge/>
                        <w:shd w:val="clear" w:color="auto" w:fill="auto"/>
                        <w:tcMar>
                          <w:top w:w="0" w:type="dxa"/>
                          <w:left w:w="108" w:type="dxa"/>
                          <w:bottom w:w="0" w:type="dxa"/>
                          <w:right w:w="108" w:type="dxa"/>
                        </w:tcMar>
                      </w:tcPr>
                      <w:p w14:paraId="71686903" w14:textId="77777777" w:rsidR="005F719E" w:rsidRDefault="005F719E">
                        <w:pPr>
                          <w:suppressAutoHyphens/>
                          <w:textAlignment w:val="baseline"/>
                          <w:rPr>
                            <w:bCs/>
                            <w:szCs w:val="24"/>
                            <w:lang w:eastAsia="lt-LT"/>
                          </w:rPr>
                        </w:pPr>
                      </w:p>
                    </w:tc>
                    <w:tc>
                      <w:tcPr>
                        <w:tcW w:w="4253" w:type="dxa"/>
                        <w:shd w:val="clear" w:color="auto" w:fill="auto"/>
                        <w:tcMar>
                          <w:top w:w="0" w:type="dxa"/>
                          <w:left w:w="108" w:type="dxa"/>
                          <w:bottom w:w="0" w:type="dxa"/>
                          <w:right w:w="108" w:type="dxa"/>
                        </w:tcMar>
                      </w:tcPr>
                      <w:p w14:paraId="71686904" w14:textId="77777777" w:rsidR="005F719E" w:rsidRDefault="004145DE">
                        <w:pPr>
                          <w:suppressAutoHyphens/>
                          <w:jc w:val="both"/>
                          <w:textAlignment w:val="baseline"/>
                          <w:rPr>
                            <w:szCs w:val="24"/>
                            <w:lang w:eastAsia="lt-LT"/>
                          </w:rPr>
                        </w:pPr>
                        <w:r>
                          <w:rPr>
                            <w:szCs w:val="24"/>
                            <w:lang w:eastAsia="lt-LT"/>
                          </w:rPr>
                          <w:t>5.3. Pareiškėjui ir partneriui (-ams) nėra apribojimų gauti</w:t>
                        </w:r>
                        <w:r>
                          <w:rPr>
                            <w:szCs w:val="24"/>
                            <w:lang w:eastAsia="lt-LT"/>
                          </w:rPr>
                          <w:t xml:space="preserve"> finansavimą:</w:t>
                        </w:r>
                      </w:p>
                      <w:p w14:paraId="71686905" w14:textId="77777777" w:rsidR="005F719E" w:rsidRDefault="004145DE">
                        <w:pPr>
                          <w:suppressAutoHyphens/>
                          <w:jc w:val="both"/>
                          <w:textAlignment w:val="baseline"/>
                          <w:rPr>
                            <w:szCs w:val="24"/>
                            <w:lang w:eastAsia="lt-LT"/>
                          </w:rPr>
                        </w:pPr>
                        <w:r>
                          <w:rPr>
                            <w:szCs w:val="24"/>
                            <w:lang w:eastAsia="lt-LT"/>
                          </w:rPr>
                          <w:t>5.3.1. pareiškėjui</w:t>
                        </w:r>
                        <w:r>
                          <w:t xml:space="preserve"> </w:t>
                        </w:r>
                        <w:r>
                          <w:rPr>
                            <w:szCs w:val="24"/>
                            <w:lang w:eastAsia="lt-LT"/>
                          </w:rPr>
                          <w:t xml:space="preserve">ir partneriui (-ams) nėra iškelta byla dėl bankroto arba </w:t>
                        </w:r>
                        <w:r>
                          <w:rPr>
                            <w:szCs w:val="24"/>
                            <w:lang w:eastAsia="lt-LT"/>
                          </w:rPr>
                          <w:lastRenderedPageBreak/>
                          <w:t>restruktūrizavimo, nėra pradėtas ikiteisminis tyrimas dėl ūkinės komercinės veiklos arba jis (jie) nėra likviduojamas (-i), nėra priimtas kreditorių susirinkimo nutar</w:t>
                        </w:r>
                        <w:r>
                          <w:rPr>
                            <w:szCs w:val="24"/>
                            <w:lang w:eastAsia="lt-LT"/>
                          </w:rPr>
                          <w:t xml:space="preserve">imas bankroto procedūras vykdyti ne teismo tvarka </w:t>
                        </w:r>
                        <w:r>
                          <w:rPr>
                            <w:i/>
                            <w:szCs w:val="24"/>
                            <w:lang w:eastAsia="lt-LT"/>
                          </w:rPr>
                          <w:t>(ši nuostata netaikoma biudžetinėms įstaigoms)</w:t>
                        </w:r>
                        <w:r>
                          <w:rPr>
                            <w:szCs w:val="24"/>
                            <w:lang w:eastAsia="lt-LT"/>
                          </w:rPr>
                          <w:t>;</w:t>
                        </w:r>
                      </w:p>
                      <w:p w14:paraId="71686906" w14:textId="77777777" w:rsidR="005F719E" w:rsidRDefault="004145DE">
                        <w:pPr>
                          <w:suppressAutoHyphens/>
                          <w:jc w:val="both"/>
                          <w:textAlignment w:val="baseline"/>
                          <w:rPr>
                            <w:szCs w:val="24"/>
                            <w:lang w:eastAsia="lt-LT"/>
                          </w:rPr>
                        </w:pPr>
                        <w:r>
                          <w:rPr>
                            <w:szCs w:val="24"/>
                            <w:lang w:eastAsia="lt-LT"/>
                          </w:rPr>
                          <w:t xml:space="preserve">5.3.2. paraiškos vertinimo metu pareiškėjas ir partneris (-iai) yra įvykdęs (-ę) su mokesčių ir socialinio draudimo įmokų mokėjimu susijusius įsipareigojimus </w:t>
                        </w:r>
                        <w:r>
                          <w:rPr>
                            <w:szCs w:val="24"/>
                            <w:lang w:eastAsia="lt-LT"/>
                          </w:rPr>
                          <w:t>pagal Lietuvos Respublikos teisės aktus arba pagal kitos valstybės teisės aktus, jei pareiškėjas ir partneris (-iai) yra užsienyje registruotas juridinis asmuo (registruoti juridiniai asmenys)</w:t>
                        </w:r>
                        <w:r>
                          <w:rPr>
                            <w:i/>
                            <w:szCs w:val="24"/>
                            <w:lang w:eastAsia="lt-LT"/>
                          </w:rPr>
                          <w:t xml:space="preserve"> (ši nuostata netaikoma įstaigoms, kurių veikla finansuojama iš </w:t>
                        </w:r>
                        <w:r>
                          <w:rPr>
                            <w:i/>
                            <w:szCs w:val="24"/>
                            <w:lang w:eastAsia="lt-LT"/>
                          </w:rPr>
                          <w:t>valstybės arba savivaldybių biudžeto, ir juridiniams asmenims, kuriems Lietuvos Respublikos teisės aktų nustatyta tvarka yra atidėti mokesčių arba socialinio draudimo įmokų mokėjimo terminai)</w:t>
                        </w:r>
                        <w:r>
                          <w:rPr>
                            <w:szCs w:val="24"/>
                            <w:lang w:eastAsia="lt-LT"/>
                          </w:rPr>
                          <w:t>;</w:t>
                        </w:r>
                      </w:p>
                      <w:p w14:paraId="71686907" w14:textId="77777777" w:rsidR="005F719E" w:rsidRDefault="004145DE">
                        <w:pPr>
                          <w:suppressAutoHyphens/>
                          <w:jc w:val="both"/>
                          <w:textAlignment w:val="baseline"/>
                          <w:rPr>
                            <w:color w:val="000000"/>
                            <w:szCs w:val="24"/>
                            <w:lang w:eastAsia="lt-LT"/>
                          </w:rPr>
                        </w:pPr>
                        <w:r>
                          <w:rPr>
                            <w:szCs w:val="24"/>
                            <w:lang w:eastAsia="lt-LT"/>
                          </w:rPr>
                          <w:t>5.3.3.</w:t>
                        </w:r>
                        <w:r>
                          <w:rPr>
                            <w:szCs w:val="24"/>
                          </w:rPr>
                          <w:t xml:space="preserve"> paraiškos vertinimo metu </w:t>
                        </w:r>
                        <w:r>
                          <w:rPr>
                            <w:color w:val="000000"/>
                            <w:szCs w:val="24"/>
                            <w:lang w:eastAsia="lt-LT"/>
                          </w:rPr>
                          <w:t>pareiškėjo ir partnerio(-ių) va</w:t>
                        </w:r>
                        <w:r>
                          <w:rPr>
                            <w:color w:val="000000"/>
                            <w:szCs w:val="24"/>
                            <w:lang w:eastAsia="lt-LT"/>
                          </w:rPr>
                          <w:t xml:space="preserve">dovas, ūkinės bendrijos tikrasis narys (-iai) ar mažosios bendrijos atstovas, turintis (-ys) teisę juridinio asmens </w:t>
                        </w:r>
                        <w:r>
                          <w:rPr>
                            <w:color w:val="000000"/>
                            <w:szCs w:val="24"/>
                            <w:lang w:eastAsia="lt-LT"/>
                          </w:rPr>
                          <w:lastRenderedPageBreak/>
                          <w:t xml:space="preserve">vardu sudaryti sandorį, ar buhalteris (-iai), ar kitas (-i) asmuo (-enys), turintis (-ys) teisę surašyti ir pasirašyti pareiškėjo apskaitos </w:t>
                        </w:r>
                        <w:r>
                          <w:rPr>
                            <w:color w:val="000000"/>
                            <w:szCs w:val="24"/>
                            <w:lang w:eastAsia="lt-LT"/>
                          </w:rPr>
                          <w:t>dokumentus, neturi neišnykusio arba nepanaikinto teistumo arba dėl pareiškėjo per paskutinius 5 metus nebuvo priimtas ir įsiteisėjęs apkaltinamasis teismo nuosprendis pagal veikas, nustatytas Finansinės paramos ir bendrojo finansavimo lėšų grąžinimo į Liet</w:t>
                        </w:r>
                        <w:r>
                          <w:rPr>
                            <w:color w:val="000000"/>
                            <w:szCs w:val="24"/>
                            <w:lang w:eastAsia="lt-LT"/>
                          </w:rPr>
                          <w:t>uvos Respublikos valstybės biudžetą taisyklių, patvirtintų Lietuvos Respublikos Vyriausybės 2005 m. gegužės 30 d. nutarimu Nr. 590 „Dėl Finansinės paramos ir bendrojo finansavimo lėšų grąžinimo į Lietuvos Respublikos valstybės biudžetą taisyklių patvirtini</w:t>
                        </w:r>
                        <w:r>
                          <w:rPr>
                            <w:color w:val="000000"/>
                            <w:szCs w:val="24"/>
                            <w:lang w:eastAsia="lt-LT"/>
                          </w:rPr>
                          <w:t xml:space="preserve">mo“, 3 priedo „Apribojimų skirti Europos Sąjungos finansinę paramą, 2004–2009 metų Europos ekonominės erdvės ir (ar) Norvegijos finansinių mechanizmų, </w:t>
                        </w:r>
                        <w:r>
                          <w:rPr>
                            <w:bCs/>
                            <w:color w:val="000000"/>
                            <w:szCs w:val="24"/>
                            <w:lang w:eastAsia="lt-LT"/>
                          </w:rPr>
                          <w:t xml:space="preserve">2009–2014 metų Europos ekonominės erdvės ir (ar) Norvegijos finansinių mechanizmų, 2007–2012 metų </w:t>
                        </w:r>
                        <w:r>
                          <w:rPr>
                            <w:color w:val="000000"/>
                            <w:szCs w:val="24"/>
                            <w:lang w:eastAsia="lt-LT"/>
                          </w:rPr>
                          <w:t>Lietuvo</w:t>
                        </w:r>
                        <w:r>
                          <w:rPr>
                            <w:color w:val="000000"/>
                            <w:szCs w:val="24"/>
                            <w:lang w:eastAsia="lt-LT"/>
                          </w:rPr>
                          <w:t xml:space="preserve">s ir Šveicarijos bendradarbiavimo programos finansinę paramą aprašas“ 2 punkte </w:t>
                        </w:r>
                        <w:r>
                          <w:rPr>
                            <w:i/>
                            <w:color w:val="000000"/>
                            <w:szCs w:val="24"/>
                            <w:lang w:eastAsia="lt-LT"/>
                          </w:rPr>
                          <w:t xml:space="preserve">(jei pareiškėjo veikla yra finansuojama iš Lietuvos </w:t>
                        </w:r>
                        <w:r>
                          <w:rPr>
                            <w:i/>
                            <w:color w:val="000000"/>
                            <w:szCs w:val="24"/>
                            <w:lang w:eastAsia="lt-LT"/>
                          </w:rPr>
                          <w:lastRenderedPageBreak/>
                          <w:t>Respublikos valstybės biudžeto ir (arba) savivaldybių biudžetų, ir (arba) valstybės pinigų fondų, ši nuostata jam nėra taikom</w:t>
                        </w:r>
                        <w:r>
                          <w:rPr>
                            <w:i/>
                            <w:color w:val="000000"/>
                            <w:szCs w:val="24"/>
                            <w:lang w:eastAsia="lt-LT"/>
                          </w:rPr>
                          <w:t xml:space="preserve">a); </w:t>
                        </w:r>
                      </w:p>
                      <w:p w14:paraId="71686908" w14:textId="77777777" w:rsidR="005F719E" w:rsidRDefault="004145DE">
                        <w:pPr>
                          <w:suppressAutoHyphens/>
                          <w:jc w:val="both"/>
                          <w:textAlignment w:val="baseline"/>
                          <w:rPr>
                            <w:szCs w:val="24"/>
                            <w:lang w:eastAsia="lt-LT"/>
                          </w:rPr>
                        </w:pPr>
                        <w:r>
                          <w:rPr>
                            <w:szCs w:val="24"/>
                            <w:lang w:eastAsia="lt-LT"/>
                          </w:rPr>
                          <w:t xml:space="preserve">5.3.4. paraiškos vertinimo metu pareiškėjui ir partneriui (-iams) nėra taikomas apribojimas (iki 5 metų) neskirti ES finansinės paramos dėl trečiųjų šalių piliečių nelegalaus įdarbinimo </w:t>
                        </w:r>
                        <w:r>
                          <w:rPr>
                            <w:i/>
                            <w:szCs w:val="24"/>
                            <w:lang w:eastAsia="lt-LT"/>
                          </w:rPr>
                          <w:t>(ši nuostata nėra taikoma viešiesiems juridiniams asmenims)</w:t>
                        </w:r>
                        <w:r>
                          <w:rPr>
                            <w:szCs w:val="24"/>
                            <w:lang w:eastAsia="lt-LT"/>
                          </w:rPr>
                          <w:t>;</w:t>
                        </w:r>
                      </w:p>
                      <w:p w14:paraId="71686909" w14:textId="77777777" w:rsidR="005F719E" w:rsidRDefault="004145DE">
                        <w:pPr>
                          <w:suppressAutoHyphens/>
                          <w:jc w:val="both"/>
                          <w:textAlignment w:val="baseline"/>
                          <w:rPr>
                            <w:szCs w:val="24"/>
                            <w:lang w:eastAsia="lt-LT"/>
                          </w:rPr>
                        </w:pPr>
                        <w:r>
                          <w:rPr>
                            <w:szCs w:val="24"/>
                            <w:lang w:eastAsia="lt-LT"/>
                          </w:rPr>
                          <w:t>5.3.</w:t>
                        </w:r>
                        <w:r>
                          <w:rPr>
                            <w:szCs w:val="24"/>
                            <w:lang w:eastAsia="lt-LT"/>
                          </w:rPr>
                          <w:t xml:space="preserve">5. paraiškos vertinimo metu pareiškėjui ir partneriui (-iams) nėra taikomas apribojimas gauti finansavimą dėl to, kad per sprendime dėl lėšų grąžinimo nustatytą terminą lėšos nebuvo grąžintos arba grąžinta tik dalis lėšų </w:t>
                        </w:r>
                        <w:r>
                          <w:rPr>
                            <w:i/>
                            <w:szCs w:val="24"/>
                            <w:lang w:eastAsia="lt-LT"/>
                          </w:rPr>
                          <w:t>(šis apribojimas netaikomas įstaigo</w:t>
                        </w:r>
                        <w:r>
                          <w:rPr>
                            <w:i/>
                            <w:szCs w:val="24"/>
                            <w:lang w:eastAsia="lt-LT"/>
                          </w:rPr>
                          <w:t>ms, kurių veikla finansuojama iš Lietuvos Respublikos valstybės biudžeto ir (arba) savivaldybių biudžetų, ir (arba) valstybės pinigų fondų, įstaigoms, kurių veiklai finansuoti yra skiriama 2007–2013 metų ES fondų ar 2014–2020 metų ES struktūrinių fondų tec</w:t>
                        </w:r>
                        <w:r>
                          <w:rPr>
                            <w:i/>
                            <w:szCs w:val="24"/>
                            <w:lang w:eastAsia="lt-LT"/>
                          </w:rPr>
                          <w:t>hninė parama, Europos investicijų fondui ir Europos investicijų bankui)</w:t>
                        </w:r>
                        <w:r>
                          <w:rPr>
                            <w:szCs w:val="24"/>
                            <w:lang w:eastAsia="lt-LT"/>
                          </w:rPr>
                          <w:t>;</w:t>
                        </w:r>
                      </w:p>
                      <w:p w14:paraId="7168690A" w14:textId="77777777" w:rsidR="005F719E" w:rsidRDefault="004145DE">
                        <w:pPr>
                          <w:suppressAutoHyphens/>
                          <w:jc w:val="both"/>
                          <w:textAlignment w:val="baseline"/>
                          <w:rPr>
                            <w:szCs w:val="24"/>
                          </w:rPr>
                        </w:pPr>
                        <w:r>
                          <w:rPr>
                            <w:szCs w:val="24"/>
                            <w:lang w:eastAsia="lt-LT"/>
                          </w:rPr>
                          <w:t xml:space="preserve">5.3.6. paraiškos vertinimo metu pareiškėjas ir partneris (-iai) </w:t>
                        </w:r>
                        <w:r>
                          <w:rPr>
                            <w:szCs w:val="24"/>
                            <w:lang w:eastAsia="lt-LT"/>
                          </w:rPr>
                          <w:lastRenderedPageBreak/>
                          <w:t>Juridinių asmenų registrui yra pateikę metinių finansinių ataskaitų rinkinius, taip pat metinių konsoliduotųjų finansinių ataskaitų rinkinius, kaip nustatyta Juridinių asmenų registro nuostatu</w:t>
                        </w:r>
                        <w:r>
                          <w:rPr>
                            <w:szCs w:val="24"/>
                            <w:lang w:eastAsia="lt-LT"/>
                          </w:rPr>
                          <w:t xml:space="preserve">ose, patvirtintuose Lietuvos Respublikos Vyriausybės 2003 m. lapkričio 12 d. nutarimu Nr. 1407 </w:t>
                        </w:r>
                        <w:r>
                          <w:rPr>
                            <w:color w:val="000000"/>
                            <w:szCs w:val="24"/>
                            <w:lang w:eastAsia="lt-LT"/>
                          </w:rPr>
                          <w:t>„</w:t>
                        </w:r>
                        <w:r>
                          <w:rPr>
                            <w:szCs w:val="24"/>
                            <w:lang w:eastAsia="lt-LT"/>
                          </w:rPr>
                          <w:t xml:space="preserve">Dėl Juridinių asmenų registro įsteigimo ir Juridinių asmenų registro nuostatų patvirtinimo“ </w:t>
                        </w:r>
                        <w:r>
                          <w:rPr>
                            <w:i/>
                            <w:szCs w:val="24"/>
                            <w:lang w:eastAsia="lt-LT"/>
                          </w:rPr>
                          <w:t xml:space="preserve">(ši nuostata taikoma tik tais atvejais, kai finansines ataskaitas </w:t>
                        </w:r>
                        <w:r>
                          <w:rPr>
                            <w:i/>
                            <w:szCs w:val="24"/>
                            <w:lang w:eastAsia="lt-LT"/>
                          </w:rPr>
                          <w:t>būtina rengti pagal įstatymus, taikomus juridiniam asmeniui, užsienio juridiniam asmeniui ar kitai organizacijai arba jų filialui).</w:t>
                        </w:r>
                      </w:p>
                    </w:tc>
                    <w:tc>
                      <w:tcPr>
                        <w:tcW w:w="3827" w:type="dxa"/>
                        <w:shd w:val="clear" w:color="auto" w:fill="auto"/>
                        <w:tcMar>
                          <w:top w:w="0" w:type="dxa"/>
                          <w:left w:w="10" w:type="dxa"/>
                          <w:bottom w:w="0" w:type="dxa"/>
                          <w:right w:w="10" w:type="dxa"/>
                        </w:tcMar>
                      </w:tcPr>
                      <w:p w14:paraId="7168690B" w14:textId="77777777" w:rsidR="005F719E" w:rsidRDefault="004145DE">
                        <w:pPr>
                          <w:suppressAutoHyphens/>
                          <w:ind w:left="132" w:right="132"/>
                          <w:jc w:val="both"/>
                          <w:textAlignment w:val="baseline"/>
                          <w:rPr>
                            <w:szCs w:val="24"/>
                            <w:lang w:eastAsia="lt-LT"/>
                          </w:rPr>
                        </w:pPr>
                        <w:r>
                          <w:rPr>
                            <w:szCs w:val="24"/>
                            <w:lang w:eastAsia="lt-LT"/>
                          </w:rPr>
                          <w:lastRenderedPageBreak/>
                          <w:t>Netaikoma.</w:t>
                        </w:r>
                      </w:p>
                      <w:p w14:paraId="7168690C" w14:textId="77777777" w:rsidR="005F719E" w:rsidRDefault="005F719E">
                        <w:pPr>
                          <w:suppressAutoHyphens/>
                          <w:ind w:left="132" w:right="132"/>
                          <w:jc w:val="both"/>
                          <w:textAlignment w:val="baseline"/>
                          <w:rPr>
                            <w:szCs w:val="24"/>
                            <w:lang w:eastAsia="lt-LT"/>
                          </w:rPr>
                        </w:pPr>
                      </w:p>
                      <w:p w14:paraId="7168690D" w14:textId="77777777" w:rsidR="005F719E" w:rsidRDefault="005F719E">
                        <w:pPr>
                          <w:suppressAutoHyphens/>
                          <w:ind w:left="132" w:right="132"/>
                          <w:jc w:val="both"/>
                          <w:textAlignment w:val="baseline"/>
                          <w:rPr>
                            <w:szCs w:val="24"/>
                            <w:lang w:eastAsia="lt-LT"/>
                          </w:rPr>
                        </w:pPr>
                      </w:p>
                      <w:p w14:paraId="7168690E" w14:textId="77777777" w:rsidR="005F719E" w:rsidRDefault="005F719E">
                        <w:pPr>
                          <w:suppressAutoHyphens/>
                          <w:ind w:left="132" w:right="132"/>
                          <w:jc w:val="both"/>
                          <w:textAlignment w:val="baseline"/>
                          <w:rPr>
                            <w:szCs w:val="24"/>
                            <w:lang w:eastAsia="lt-LT"/>
                          </w:rPr>
                        </w:pPr>
                      </w:p>
                      <w:p w14:paraId="7168690F" w14:textId="77777777" w:rsidR="005F719E" w:rsidRDefault="005F719E">
                        <w:pPr>
                          <w:suppressAutoHyphens/>
                          <w:ind w:left="132" w:right="132"/>
                          <w:jc w:val="both"/>
                          <w:textAlignment w:val="baseline"/>
                          <w:rPr>
                            <w:szCs w:val="24"/>
                            <w:lang w:eastAsia="lt-LT"/>
                          </w:rPr>
                        </w:pPr>
                      </w:p>
                      <w:p w14:paraId="71686910" w14:textId="77777777" w:rsidR="005F719E" w:rsidRDefault="005F719E">
                        <w:pPr>
                          <w:suppressAutoHyphens/>
                          <w:ind w:left="132" w:right="132"/>
                          <w:jc w:val="both"/>
                          <w:textAlignment w:val="baseline"/>
                          <w:rPr>
                            <w:szCs w:val="24"/>
                            <w:lang w:eastAsia="lt-LT"/>
                          </w:rPr>
                        </w:pPr>
                      </w:p>
                      <w:p w14:paraId="71686911" w14:textId="77777777" w:rsidR="005F719E" w:rsidRDefault="005F719E">
                        <w:pPr>
                          <w:suppressAutoHyphens/>
                          <w:ind w:left="132" w:right="132"/>
                          <w:jc w:val="both"/>
                          <w:textAlignment w:val="baseline"/>
                          <w:rPr>
                            <w:szCs w:val="24"/>
                            <w:lang w:eastAsia="lt-LT"/>
                          </w:rPr>
                        </w:pPr>
                      </w:p>
                      <w:p w14:paraId="71686912" w14:textId="77777777" w:rsidR="005F719E" w:rsidRDefault="005F719E">
                        <w:pPr>
                          <w:suppressAutoHyphens/>
                          <w:ind w:left="132" w:right="132"/>
                          <w:jc w:val="both"/>
                          <w:textAlignment w:val="baseline"/>
                          <w:rPr>
                            <w:szCs w:val="24"/>
                            <w:lang w:eastAsia="lt-LT"/>
                          </w:rPr>
                        </w:pPr>
                      </w:p>
                      <w:p w14:paraId="71686913" w14:textId="77777777" w:rsidR="005F719E" w:rsidRDefault="005F719E">
                        <w:pPr>
                          <w:suppressAutoHyphens/>
                          <w:ind w:left="132" w:right="132"/>
                          <w:jc w:val="both"/>
                          <w:textAlignment w:val="baseline"/>
                          <w:rPr>
                            <w:szCs w:val="24"/>
                            <w:lang w:eastAsia="lt-LT"/>
                          </w:rPr>
                        </w:pPr>
                      </w:p>
                      <w:p w14:paraId="71686914" w14:textId="77777777" w:rsidR="005F719E" w:rsidRDefault="005F719E">
                        <w:pPr>
                          <w:suppressAutoHyphens/>
                          <w:ind w:left="132" w:right="132"/>
                          <w:jc w:val="both"/>
                          <w:textAlignment w:val="baseline"/>
                          <w:rPr>
                            <w:szCs w:val="24"/>
                            <w:lang w:eastAsia="lt-LT"/>
                          </w:rPr>
                        </w:pPr>
                      </w:p>
                      <w:p w14:paraId="71686915" w14:textId="77777777" w:rsidR="005F719E" w:rsidRDefault="005F719E">
                        <w:pPr>
                          <w:suppressAutoHyphens/>
                          <w:ind w:left="132" w:right="132"/>
                          <w:jc w:val="both"/>
                          <w:textAlignment w:val="baseline"/>
                          <w:rPr>
                            <w:szCs w:val="24"/>
                            <w:lang w:eastAsia="lt-LT"/>
                          </w:rPr>
                        </w:pPr>
                      </w:p>
                      <w:p w14:paraId="71686916" w14:textId="77777777" w:rsidR="005F719E" w:rsidRDefault="005F719E">
                        <w:pPr>
                          <w:suppressAutoHyphens/>
                          <w:ind w:left="132" w:right="132"/>
                          <w:jc w:val="both"/>
                          <w:textAlignment w:val="baseline"/>
                          <w:rPr>
                            <w:szCs w:val="24"/>
                            <w:lang w:eastAsia="lt-LT"/>
                          </w:rPr>
                        </w:pPr>
                      </w:p>
                      <w:p w14:paraId="71686917" w14:textId="77777777" w:rsidR="005F719E" w:rsidRDefault="005F719E">
                        <w:pPr>
                          <w:suppressAutoHyphens/>
                          <w:ind w:left="132" w:right="132"/>
                          <w:jc w:val="both"/>
                          <w:textAlignment w:val="baseline"/>
                          <w:rPr>
                            <w:szCs w:val="24"/>
                            <w:lang w:eastAsia="lt-LT"/>
                          </w:rPr>
                        </w:pPr>
                      </w:p>
                      <w:p w14:paraId="71686918" w14:textId="77777777" w:rsidR="005F719E" w:rsidRDefault="005F719E">
                        <w:pPr>
                          <w:suppressAutoHyphens/>
                          <w:ind w:left="132" w:right="132"/>
                          <w:jc w:val="both"/>
                          <w:textAlignment w:val="baseline"/>
                          <w:rPr>
                            <w:szCs w:val="24"/>
                            <w:lang w:eastAsia="lt-LT"/>
                          </w:rPr>
                        </w:pPr>
                      </w:p>
                      <w:p w14:paraId="71686919" w14:textId="77777777" w:rsidR="005F719E" w:rsidRDefault="005F719E">
                        <w:pPr>
                          <w:suppressAutoHyphens/>
                          <w:ind w:left="132" w:right="132"/>
                          <w:jc w:val="both"/>
                          <w:textAlignment w:val="baseline"/>
                          <w:rPr>
                            <w:szCs w:val="24"/>
                            <w:lang w:eastAsia="lt-LT"/>
                          </w:rPr>
                        </w:pPr>
                      </w:p>
                      <w:p w14:paraId="7168691A" w14:textId="77777777" w:rsidR="005F719E" w:rsidRDefault="005F719E">
                        <w:pPr>
                          <w:suppressAutoHyphens/>
                          <w:ind w:left="132" w:right="132"/>
                          <w:jc w:val="both"/>
                          <w:textAlignment w:val="baseline"/>
                          <w:rPr>
                            <w:szCs w:val="24"/>
                            <w:lang w:eastAsia="lt-LT"/>
                          </w:rPr>
                        </w:pPr>
                      </w:p>
                      <w:p w14:paraId="7168691B" w14:textId="77777777" w:rsidR="005F719E" w:rsidRDefault="005F719E">
                        <w:pPr>
                          <w:suppressAutoHyphens/>
                          <w:ind w:left="132" w:right="132"/>
                          <w:jc w:val="both"/>
                          <w:textAlignment w:val="baseline"/>
                          <w:rPr>
                            <w:szCs w:val="24"/>
                            <w:lang w:eastAsia="lt-LT"/>
                          </w:rPr>
                        </w:pPr>
                      </w:p>
                      <w:p w14:paraId="7168691C" w14:textId="77777777" w:rsidR="005F719E" w:rsidRDefault="005F719E">
                        <w:pPr>
                          <w:suppressAutoHyphens/>
                          <w:ind w:left="132" w:right="132"/>
                          <w:jc w:val="both"/>
                          <w:textAlignment w:val="baseline"/>
                          <w:rPr>
                            <w:szCs w:val="24"/>
                            <w:lang w:eastAsia="lt-LT"/>
                          </w:rPr>
                        </w:pPr>
                      </w:p>
                      <w:p w14:paraId="7168691D" w14:textId="77777777" w:rsidR="005F719E" w:rsidRDefault="005F719E">
                        <w:pPr>
                          <w:suppressAutoHyphens/>
                          <w:ind w:left="132" w:right="132"/>
                          <w:jc w:val="both"/>
                          <w:textAlignment w:val="baseline"/>
                          <w:rPr>
                            <w:szCs w:val="24"/>
                            <w:lang w:eastAsia="lt-LT"/>
                          </w:rPr>
                        </w:pPr>
                      </w:p>
                      <w:p w14:paraId="7168691E" w14:textId="77777777" w:rsidR="005F719E" w:rsidRDefault="005F719E">
                        <w:pPr>
                          <w:suppressAutoHyphens/>
                          <w:ind w:left="132" w:right="132"/>
                          <w:jc w:val="both"/>
                          <w:textAlignment w:val="baseline"/>
                          <w:rPr>
                            <w:szCs w:val="24"/>
                            <w:lang w:eastAsia="lt-LT"/>
                          </w:rPr>
                        </w:pPr>
                      </w:p>
                      <w:p w14:paraId="7168691F" w14:textId="77777777" w:rsidR="005F719E" w:rsidRDefault="005F719E">
                        <w:pPr>
                          <w:suppressAutoHyphens/>
                          <w:ind w:left="132" w:right="132"/>
                          <w:jc w:val="both"/>
                          <w:textAlignment w:val="baseline"/>
                          <w:rPr>
                            <w:szCs w:val="24"/>
                            <w:lang w:eastAsia="lt-LT"/>
                          </w:rPr>
                        </w:pPr>
                      </w:p>
                      <w:p w14:paraId="71686920" w14:textId="77777777" w:rsidR="005F719E" w:rsidRDefault="005F719E">
                        <w:pPr>
                          <w:suppressAutoHyphens/>
                          <w:ind w:left="132" w:right="132"/>
                          <w:jc w:val="both"/>
                          <w:textAlignment w:val="baseline"/>
                          <w:rPr>
                            <w:szCs w:val="24"/>
                            <w:lang w:eastAsia="lt-LT"/>
                          </w:rPr>
                        </w:pPr>
                      </w:p>
                      <w:p w14:paraId="71686921" w14:textId="77777777" w:rsidR="005F719E" w:rsidRDefault="005F719E">
                        <w:pPr>
                          <w:suppressAutoHyphens/>
                          <w:ind w:left="132" w:right="132"/>
                          <w:jc w:val="both"/>
                          <w:textAlignment w:val="baseline"/>
                          <w:rPr>
                            <w:szCs w:val="24"/>
                            <w:lang w:eastAsia="lt-LT"/>
                          </w:rPr>
                        </w:pPr>
                      </w:p>
                      <w:p w14:paraId="71686922" w14:textId="77777777" w:rsidR="005F719E" w:rsidRDefault="005F719E">
                        <w:pPr>
                          <w:suppressAutoHyphens/>
                          <w:ind w:left="132" w:right="132"/>
                          <w:jc w:val="both"/>
                          <w:textAlignment w:val="baseline"/>
                          <w:rPr>
                            <w:szCs w:val="24"/>
                            <w:lang w:eastAsia="lt-LT"/>
                          </w:rPr>
                        </w:pPr>
                      </w:p>
                      <w:p w14:paraId="71686923" w14:textId="77777777" w:rsidR="005F719E" w:rsidRDefault="005F719E">
                        <w:pPr>
                          <w:suppressAutoHyphens/>
                          <w:ind w:left="132" w:right="132"/>
                          <w:jc w:val="both"/>
                          <w:textAlignment w:val="baseline"/>
                          <w:rPr>
                            <w:szCs w:val="24"/>
                            <w:lang w:eastAsia="lt-LT"/>
                          </w:rPr>
                        </w:pPr>
                      </w:p>
                      <w:p w14:paraId="71686924" w14:textId="77777777" w:rsidR="005F719E" w:rsidRDefault="005F719E">
                        <w:pPr>
                          <w:suppressAutoHyphens/>
                          <w:ind w:left="132" w:right="132"/>
                          <w:jc w:val="both"/>
                          <w:textAlignment w:val="baseline"/>
                          <w:rPr>
                            <w:szCs w:val="24"/>
                            <w:lang w:eastAsia="lt-LT"/>
                          </w:rPr>
                        </w:pPr>
                      </w:p>
                      <w:p w14:paraId="71686925" w14:textId="77777777" w:rsidR="005F719E" w:rsidRDefault="005F719E">
                        <w:pPr>
                          <w:suppressAutoHyphens/>
                          <w:ind w:left="132" w:right="132"/>
                          <w:jc w:val="both"/>
                          <w:textAlignment w:val="baseline"/>
                          <w:rPr>
                            <w:szCs w:val="24"/>
                            <w:lang w:eastAsia="lt-LT"/>
                          </w:rPr>
                        </w:pPr>
                      </w:p>
                      <w:p w14:paraId="71686926" w14:textId="77777777" w:rsidR="005F719E" w:rsidRDefault="005F719E">
                        <w:pPr>
                          <w:suppressAutoHyphens/>
                          <w:ind w:left="132" w:right="132"/>
                          <w:jc w:val="both"/>
                          <w:textAlignment w:val="baseline"/>
                          <w:rPr>
                            <w:szCs w:val="24"/>
                            <w:lang w:eastAsia="lt-LT"/>
                          </w:rPr>
                        </w:pPr>
                      </w:p>
                      <w:p w14:paraId="71686927" w14:textId="77777777" w:rsidR="005F719E" w:rsidRDefault="005F719E">
                        <w:pPr>
                          <w:suppressAutoHyphens/>
                          <w:ind w:left="132" w:right="132"/>
                          <w:jc w:val="both"/>
                          <w:textAlignment w:val="baseline"/>
                          <w:rPr>
                            <w:szCs w:val="24"/>
                            <w:lang w:eastAsia="lt-LT"/>
                          </w:rPr>
                        </w:pPr>
                      </w:p>
                      <w:p w14:paraId="71686928" w14:textId="77777777" w:rsidR="005F719E" w:rsidRDefault="005F719E">
                        <w:pPr>
                          <w:suppressAutoHyphens/>
                          <w:ind w:left="132" w:right="132"/>
                          <w:jc w:val="both"/>
                          <w:textAlignment w:val="baseline"/>
                          <w:rPr>
                            <w:szCs w:val="24"/>
                            <w:lang w:eastAsia="lt-LT"/>
                          </w:rPr>
                        </w:pPr>
                      </w:p>
                      <w:p w14:paraId="71686929" w14:textId="77777777" w:rsidR="005F719E" w:rsidRDefault="005F719E">
                        <w:pPr>
                          <w:suppressAutoHyphens/>
                          <w:ind w:left="132" w:right="132"/>
                          <w:jc w:val="both"/>
                          <w:textAlignment w:val="baseline"/>
                          <w:rPr>
                            <w:szCs w:val="24"/>
                            <w:lang w:eastAsia="lt-LT"/>
                          </w:rPr>
                        </w:pPr>
                      </w:p>
                      <w:p w14:paraId="7168692A" w14:textId="77777777" w:rsidR="005F719E" w:rsidRDefault="005F719E">
                        <w:pPr>
                          <w:suppressAutoHyphens/>
                          <w:ind w:left="132" w:right="132"/>
                          <w:jc w:val="both"/>
                          <w:textAlignment w:val="baseline"/>
                          <w:rPr>
                            <w:szCs w:val="24"/>
                            <w:lang w:eastAsia="lt-LT"/>
                          </w:rPr>
                        </w:pPr>
                      </w:p>
                      <w:p w14:paraId="7168692B" w14:textId="77777777" w:rsidR="005F719E" w:rsidRDefault="005F719E">
                        <w:pPr>
                          <w:suppressAutoHyphens/>
                          <w:ind w:left="132" w:right="132"/>
                          <w:jc w:val="both"/>
                          <w:textAlignment w:val="baseline"/>
                          <w:rPr>
                            <w:szCs w:val="24"/>
                            <w:lang w:eastAsia="lt-LT"/>
                          </w:rPr>
                        </w:pPr>
                      </w:p>
                      <w:p w14:paraId="7168692C" w14:textId="77777777" w:rsidR="005F719E" w:rsidRDefault="005F719E">
                        <w:pPr>
                          <w:suppressAutoHyphens/>
                          <w:ind w:left="132" w:right="132"/>
                          <w:jc w:val="both"/>
                          <w:textAlignment w:val="baseline"/>
                          <w:rPr>
                            <w:szCs w:val="24"/>
                            <w:lang w:eastAsia="lt-LT"/>
                          </w:rPr>
                        </w:pPr>
                      </w:p>
                      <w:p w14:paraId="7168692D" w14:textId="77777777" w:rsidR="005F719E" w:rsidRDefault="005F719E">
                        <w:pPr>
                          <w:suppressAutoHyphens/>
                          <w:ind w:left="132" w:right="132"/>
                          <w:jc w:val="both"/>
                          <w:textAlignment w:val="baseline"/>
                          <w:rPr>
                            <w:szCs w:val="24"/>
                            <w:lang w:eastAsia="lt-LT"/>
                          </w:rPr>
                        </w:pPr>
                      </w:p>
                      <w:p w14:paraId="7168692E" w14:textId="77777777" w:rsidR="005F719E" w:rsidRDefault="005F719E">
                        <w:pPr>
                          <w:suppressAutoHyphens/>
                          <w:ind w:left="132" w:right="132"/>
                          <w:jc w:val="both"/>
                          <w:textAlignment w:val="baseline"/>
                          <w:rPr>
                            <w:szCs w:val="24"/>
                            <w:lang w:eastAsia="lt-LT"/>
                          </w:rPr>
                        </w:pPr>
                      </w:p>
                      <w:p w14:paraId="7168692F" w14:textId="77777777" w:rsidR="005F719E" w:rsidRDefault="005F719E">
                        <w:pPr>
                          <w:suppressAutoHyphens/>
                          <w:ind w:left="132" w:right="132"/>
                          <w:jc w:val="both"/>
                          <w:textAlignment w:val="baseline"/>
                          <w:rPr>
                            <w:szCs w:val="24"/>
                            <w:lang w:eastAsia="lt-LT"/>
                          </w:rPr>
                        </w:pPr>
                      </w:p>
                      <w:p w14:paraId="71686930" w14:textId="77777777" w:rsidR="005F719E" w:rsidRDefault="005F719E">
                        <w:pPr>
                          <w:suppressAutoHyphens/>
                          <w:ind w:left="132" w:right="132"/>
                          <w:jc w:val="both"/>
                          <w:textAlignment w:val="baseline"/>
                          <w:rPr>
                            <w:szCs w:val="24"/>
                            <w:lang w:eastAsia="lt-LT"/>
                          </w:rPr>
                        </w:pPr>
                      </w:p>
                      <w:p w14:paraId="71686931" w14:textId="77777777" w:rsidR="005F719E" w:rsidRDefault="005F719E">
                        <w:pPr>
                          <w:suppressAutoHyphens/>
                          <w:ind w:left="132" w:right="132"/>
                          <w:jc w:val="both"/>
                          <w:textAlignment w:val="baseline"/>
                          <w:rPr>
                            <w:szCs w:val="24"/>
                            <w:lang w:eastAsia="lt-LT"/>
                          </w:rPr>
                        </w:pPr>
                      </w:p>
                      <w:p w14:paraId="71686932" w14:textId="77777777" w:rsidR="005F719E" w:rsidRDefault="005F719E">
                        <w:pPr>
                          <w:suppressAutoHyphens/>
                          <w:ind w:left="132" w:right="132"/>
                          <w:jc w:val="both"/>
                          <w:textAlignment w:val="baseline"/>
                          <w:rPr>
                            <w:szCs w:val="24"/>
                            <w:lang w:eastAsia="lt-LT"/>
                          </w:rPr>
                        </w:pPr>
                      </w:p>
                      <w:p w14:paraId="71686933" w14:textId="77777777" w:rsidR="005F719E" w:rsidRDefault="005F719E">
                        <w:pPr>
                          <w:suppressAutoHyphens/>
                          <w:ind w:left="132" w:right="132"/>
                          <w:jc w:val="both"/>
                          <w:textAlignment w:val="baseline"/>
                          <w:rPr>
                            <w:szCs w:val="24"/>
                            <w:lang w:eastAsia="lt-LT"/>
                          </w:rPr>
                        </w:pPr>
                      </w:p>
                      <w:p w14:paraId="71686934" w14:textId="77777777" w:rsidR="005F719E" w:rsidRDefault="005F719E">
                        <w:pPr>
                          <w:suppressAutoHyphens/>
                          <w:ind w:left="132" w:right="132"/>
                          <w:jc w:val="both"/>
                          <w:textAlignment w:val="baseline"/>
                          <w:rPr>
                            <w:szCs w:val="24"/>
                            <w:lang w:eastAsia="lt-LT"/>
                          </w:rPr>
                        </w:pPr>
                      </w:p>
                      <w:p w14:paraId="71686935" w14:textId="77777777" w:rsidR="005F719E" w:rsidRDefault="005F719E">
                        <w:pPr>
                          <w:suppressAutoHyphens/>
                          <w:ind w:left="132" w:right="132"/>
                          <w:jc w:val="both"/>
                          <w:textAlignment w:val="baseline"/>
                          <w:rPr>
                            <w:szCs w:val="24"/>
                            <w:lang w:eastAsia="lt-LT"/>
                          </w:rPr>
                        </w:pPr>
                      </w:p>
                      <w:p w14:paraId="71686936" w14:textId="77777777" w:rsidR="005F719E" w:rsidRDefault="005F719E">
                        <w:pPr>
                          <w:suppressAutoHyphens/>
                          <w:ind w:left="132" w:right="132"/>
                          <w:jc w:val="both"/>
                          <w:textAlignment w:val="baseline"/>
                          <w:rPr>
                            <w:szCs w:val="24"/>
                            <w:lang w:eastAsia="lt-LT"/>
                          </w:rPr>
                        </w:pPr>
                      </w:p>
                      <w:p w14:paraId="71686937" w14:textId="77777777" w:rsidR="005F719E" w:rsidRDefault="005F719E">
                        <w:pPr>
                          <w:suppressAutoHyphens/>
                          <w:ind w:left="132" w:right="132"/>
                          <w:jc w:val="both"/>
                          <w:textAlignment w:val="baseline"/>
                          <w:rPr>
                            <w:szCs w:val="24"/>
                            <w:lang w:eastAsia="lt-LT"/>
                          </w:rPr>
                        </w:pPr>
                      </w:p>
                      <w:p w14:paraId="71686938" w14:textId="77777777" w:rsidR="005F719E" w:rsidRDefault="005F719E">
                        <w:pPr>
                          <w:suppressAutoHyphens/>
                          <w:ind w:left="132" w:right="132"/>
                          <w:jc w:val="both"/>
                          <w:textAlignment w:val="baseline"/>
                          <w:rPr>
                            <w:szCs w:val="24"/>
                            <w:lang w:eastAsia="lt-LT"/>
                          </w:rPr>
                        </w:pPr>
                      </w:p>
                      <w:p w14:paraId="71686939" w14:textId="77777777" w:rsidR="005F719E" w:rsidRDefault="005F719E">
                        <w:pPr>
                          <w:suppressAutoHyphens/>
                          <w:ind w:left="132" w:right="132"/>
                          <w:jc w:val="both"/>
                          <w:textAlignment w:val="baseline"/>
                          <w:rPr>
                            <w:szCs w:val="24"/>
                            <w:lang w:eastAsia="lt-LT"/>
                          </w:rPr>
                        </w:pPr>
                      </w:p>
                      <w:p w14:paraId="7168693A" w14:textId="77777777" w:rsidR="005F719E" w:rsidRDefault="005F719E">
                        <w:pPr>
                          <w:suppressAutoHyphens/>
                          <w:ind w:left="132" w:right="132"/>
                          <w:textAlignment w:val="baseline"/>
                          <w:rPr>
                            <w:szCs w:val="24"/>
                          </w:rPr>
                        </w:pPr>
                      </w:p>
                    </w:tc>
                    <w:tc>
                      <w:tcPr>
                        <w:tcW w:w="1984" w:type="dxa"/>
                        <w:shd w:val="clear" w:color="auto" w:fill="auto"/>
                        <w:tcMar>
                          <w:top w:w="0" w:type="dxa"/>
                          <w:left w:w="108" w:type="dxa"/>
                          <w:bottom w:w="0" w:type="dxa"/>
                          <w:right w:w="108" w:type="dxa"/>
                        </w:tcMar>
                      </w:tcPr>
                      <w:p w14:paraId="7168693B" w14:textId="77777777" w:rsidR="005F719E" w:rsidRDefault="005F719E">
                        <w:pPr>
                          <w:suppressAutoHyphens/>
                          <w:jc w:val="center"/>
                          <w:textAlignment w:val="baseline"/>
                          <w:rPr>
                            <w:szCs w:val="24"/>
                            <w:lang w:eastAsia="lt-LT"/>
                          </w:rPr>
                        </w:pPr>
                      </w:p>
                    </w:tc>
                    <w:tc>
                      <w:tcPr>
                        <w:tcW w:w="1843" w:type="dxa"/>
                        <w:shd w:val="clear" w:color="auto" w:fill="auto"/>
                        <w:tcMar>
                          <w:top w:w="0" w:type="dxa"/>
                          <w:left w:w="108" w:type="dxa"/>
                          <w:bottom w:w="0" w:type="dxa"/>
                          <w:right w:w="108" w:type="dxa"/>
                        </w:tcMar>
                      </w:tcPr>
                      <w:p w14:paraId="7168693C" w14:textId="77777777" w:rsidR="005F719E" w:rsidRDefault="005F719E">
                        <w:pPr>
                          <w:suppressAutoHyphens/>
                          <w:textAlignment w:val="baseline"/>
                          <w:rPr>
                            <w:szCs w:val="24"/>
                            <w:lang w:eastAsia="lt-LT"/>
                          </w:rPr>
                        </w:pPr>
                      </w:p>
                    </w:tc>
                  </w:tr>
                  <w:tr w:rsidR="005F719E" w14:paraId="71686945" w14:textId="77777777">
                    <w:trPr>
                      <w:trHeight w:val="20"/>
                    </w:trPr>
                    <w:tc>
                      <w:tcPr>
                        <w:tcW w:w="3402" w:type="dxa"/>
                        <w:vMerge/>
                        <w:shd w:val="clear" w:color="auto" w:fill="auto"/>
                        <w:tcMar>
                          <w:top w:w="0" w:type="dxa"/>
                          <w:left w:w="108" w:type="dxa"/>
                          <w:bottom w:w="0" w:type="dxa"/>
                          <w:right w:w="108" w:type="dxa"/>
                        </w:tcMar>
                      </w:tcPr>
                      <w:p w14:paraId="7168693E" w14:textId="77777777" w:rsidR="005F719E" w:rsidRDefault="005F719E">
                        <w:pPr>
                          <w:suppressAutoHyphens/>
                          <w:textAlignment w:val="baseline"/>
                          <w:rPr>
                            <w:bCs/>
                            <w:szCs w:val="24"/>
                            <w:lang w:eastAsia="lt-LT"/>
                          </w:rPr>
                        </w:pPr>
                      </w:p>
                    </w:tc>
                    <w:tc>
                      <w:tcPr>
                        <w:tcW w:w="4253" w:type="dxa"/>
                        <w:shd w:val="clear" w:color="auto" w:fill="auto"/>
                        <w:tcMar>
                          <w:top w:w="0" w:type="dxa"/>
                          <w:left w:w="108" w:type="dxa"/>
                          <w:bottom w:w="0" w:type="dxa"/>
                          <w:right w:w="108" w:type="dxa"/>
                        </w:tcMar>
                      </w:tcPr>
                      <w:p w14:paraId="7168693F" w14:textId="77777777" w:rsidR="005F719E" w:rsidRDefault="004145DE">
                        <w:pPr>
                          <w:suppressAutoHyphens/>
                          <w:jc w:val="both"/>
                          <w:textAlignment w:val="baseline"/>
                          <w:rPr>
                            <w:szCs w:val="24"/>
                          </w:rPr>
                        </w:pPr>
                        <w:r>
                          <w:rPr>
                            <w:szCs w:val="24"/>
                            <w:lang w:eastAsia="lt-LT"/>
                          </w:rPr>
                          <w:t xml:space="preserve">5.4. Pareiškėjas ir partneris (-iai) turi (gali užtikrinti) </w:t>
                        </w:r>
                        <w:r>
                          <w:rPr>
                            <w:szCs w:val="24"/>
                            <w:lang w:eastAsia="lt-LT"/>
                          </w:rPr>
                          <w:t>pakankamus administravimo gebėjimus vykdyti projektą.</w:t>
                        </w:r>
                      </w:p>
                    </w:tc>
                    <w:tc>
                      <w:tcPr>
                        <w:tcW w:w="3827" w:type="dxa"/>
                        <w:shd w:val="clear" w:color="auto" w:fill="auto"/>
                        <w:tcMar>
                          <w:top w:w="0" w:type="dxa"/>
                          <w:left w:w="10" w:type="dxa"/>
                          <w:bottom w:w="0" w:type="dxa"/>
                          <w:right w:w="10" w:type="dxa"/>
                        </w:tcMar>
                      </w:tcPr>
                      <w:p w14:paraId="71686940" w14:textId="77777777" w:rsidR="005F719E" w:rsidRDefault="004145DE">
                        <w:pPr>
                          <w:suppressAutoHyphens/>
                          <w:ind w:left="132" w:right="132"/>
                          <w:jc w:val="both"/>
                          <w:textAlignment w:val="baseline"/>
                          <w:rPr>
                            <w:szCs w:val="24"/>
                            <w:lang w:eastAsia="lt-LT"/>
                          </w:rPr>
                        </w:pPr>
                        <w:r>
                          <w:rPr>
                            <w:szCs w:val="24"/>
                            <w:lang w:eastAsia="lt-LT"/>
                          </w:rPr>
                          <w:t>Vertinant atitiktį šiam vertinimo aspektui, būtina įsitikinti, ar pareiškėjas užtikrina būtinus gebėjimus administruoti projektą – suformuoja komandą, užtikrina reikiamos kompetencijos darbuotojų įtrauk</w:t>
                        </w:r>
                        <w:r>
                          <w:rPr>
                            <w:szCs w:val="24"/>
                            <w:lang w:eastAsia="lt-LT"/>
                          </w:rPr>
                          <w:t>imą, numato paslaugų įsigijimą ir panašiai.</w:t>
                        </w:r>
                      </w:p>
                      <w:p w14:paraId="71686941" w14:textId="77777777" w:rsidR="005F719E" w:rsidRDefault="005F719E">
                        <w:pPr>
                          <w:suppressAutoHyphens/>
                          <w:ind w:left="132" w:right="132"/>
                          <w:jc w:val="both"/>
                          <w:textAlignment w:val="baseline"/>
                          <w:rPr>
                            <w:i/>
                            <w:szCs w:val="24"/>
                            <w:lang w:eastAsia="lt-LT"/>
                          </w:rPr>
                        </w:pPr>
                      </w:p>
                      <w:p w14:paraId="71686942" w14:textId="77777777" w:rsidR="005F719E" w:rsidRDefault="004145DE">
                        <w:pPr>
                          <w:suppressAutoHyphens/>
                          <w:ind w:left="132" w:right="132"/>
                          <w:jc w:val="both"/>
                          <w:textAlignment w:val="baseline"/>
                          <w:rPr>
                            <w:szCs w:val="24"/>
                          </w:rPr>
                        </w:pPr>
                        <w:r>
                          <w:rPr>
                            <w:i/>
                            <w:szCs w:val="24"/>
                            <w:lang w:eastAsia="lt-LT"/>
                          </w:rPr>
                          <w:t xml:space="preserve">Informacijos šaltinis </w:t>
                        </w:r>
                        <w:r>
                          <w:rPr>
                            <w:rFonts w:eastAsia="Calibri"/>
                            <w:i/>
                            <w:szCs w:val="24"/>
                          </w:rPr>
                          <w:t>–</w:t>
                        </w:r>
                        <w:r>
                          <w:rPr>
                            <w:i/>
                            <w:szCs w:val="24"/>
                            <w:lang w:eastAsia="lt-LT"/>
                          </w:rPr>
                          <w:t xml:space="preserve"> paraiškos 5.5 papunktis.</w:t>
                        </w:r>
                      </w:p>
                    </w:tc>
                    <w:tc>
                      <w:tcPr>
                        <w:tcW w:w="1984" w:type="dxa"/>
                        <w:shd w:val="clear" w:color="auto" w:fill="auto"/>
                        <w:tcMar>
                          <w:top w:w="0" w:type="dxa"/>
                          <w:left w:w="108" w:type="dxa"/>
                          <w:bottom w:w="0" w:type="dxa"/>
                          <w:right w:w="108" w:type="dxa"/>
                        </w:tcMar>
                      </w:tcPr>
                      <w:p w14:paraId="71686943" w14:textId="77777777" w:rsidR="005F719E" w:rsidRDefault="005F719E">
                        <w:pPr>
                          <w:suppressAutoHyphens/>
                          <w:jc w:val="center"/>
                          <w:textAlignment w:val="baseline"/>
                          <w:rPr>
                            <w:szCs w:val="24"/>
                            <w:lang w:eastAsia="lt-LT"/>
                          </w:rPr>
                        </w:pPr>
                      </w:p>
                    </w:tc>
                    <w:tc>
                      <w:tcPr>
                        <w:tcW w:w="1843" w:type="dxa"/>
                        <w:shd w:val="clear" w:color="auto" w:fill="auto"/>
                        <w:tcMar>
                          <w:top w:w="0" w:type="dxa"/>
                          <w:left w:w="108" w:type="dxa"/>
                          <w:bottom w:w="0" w:type="dxa"/>
                          <w:right w:w="108" w:type="dxa"/>
                        </w:tcMar>
                      </w:tcPr>
                      <w:p w14:paraId="71686944" w14:textId="77777777" w:rsidR="005F719E" w:rsidRDefault="005F719E">
                        <w:pPr>
                          <w:suppressAutoHyphens/>
                          <w:textAlignment w:val="baseline"/>
                          <w:rPr>
                            <w:szCs w:val="24"/>
                            <w:lang w:eastAsia="lt-LT"/>
                          </w:rPr>
                        </w:pPr>
                      </w:p>
                    </w:tc>
                  </w:tr>
                  <w:tr w:rsidR="005F719E" w14:paraId="7168694B" w14:textId="77777777">
                    <w:trPr>
                      <w:trHeight w:val="20"/>
                    </w:trPr>
                    <w:tc>
                      <w:tcPr>
                        <w:tcW w:w="3402" w:type="dxa"/>
                        <w:vMerge/>
                        <w:shd w:val="clear" w:color="auto" w:fill="auto"/>
                        <w:tcMar>
                          <w:top w:w="0" w:type="dxa"/>
                          <w:left w:w="108" w:type="dxa"/>
                          <w:bottom w:w="0" w:type="dxa"/>
                          <w:right w:w="108" w:type="dxa"/>
                        </w:tcMar>
                      </w:tcPr>
                      <w:p w14:paraId="71686946" w14:textId="77777777" w:rsidR="005F719E" w:rsidRDefault="005F719E">
                        <w:pPr>
                          <w:suppressAutoHyphens/>
                          <w:textAlignment w:val="baseline"/>
                          <w:rPr>
                            <w:bCs/>
                            <w:szCs w:val="24"/>
                            <w:lang w:eastAsia="lt-LT"/>
                          </w:rPr>
                        </w:pPr>
                      </w:p>
                    </w:tc>
                    <w:tc>
                      <w:tcPr>
                        <w:tcW w:w="4253" w:type="dxa"/>
                        <w:shd w:val="clear" w:color="auto" w:fill="auto"/>
                        <w:tcMar>
                          <w:top w:w="0" w:type="dxa"/>
                          <w:left w:w="108" w:type="dxa"/>
                          <w:bottom w:w="0" w:type="dxa"/>
                          <w:right w:w="108" w:type="dxa"/>
                        </w:tcMar>
                      </w:tcPr>
                      <w:p w14:paraId="71686947" w14:textId="77777777" w:rsidR="005F719E" w:rsidRDefault="004145DE">
                        <w:pPr>
                          <w:suppressAutoHyphens/>
                          <w:jc w:val="both"/>
                          <w:textAlignment w:val="baseline"/>
                          <w:rPr>
                            <w:szCs w:val="24"/>
                            <w:lang w:eastAsia="lt-LT"/>
                          </w:rPr>
                        </w:pPr>
                        <w:r>
                          <w:rPr>
                            <w:spacing w:val="-4"/>
                            <w:szCs w:val="24"/>
                            <w:lang w:eastAsia="lt-LT"/>
                          </w:rPr>
                          <w:t>5.5. Projekto parengtumas atitinka PFSA nustatytus reikalavimus.</w:t>
                        </w:r>
                      </w:p>
                    </w:tc>
                    <w:tc>
                      <w:tcPr>
                        <w:tcW w:w="3827" w:type="dxa"/>
                        <w:shd w:val="clear" w:color="auto" w:fill="auto"/>
                        <w:tcMar>
                          <w:top w:w="0" w:type="dxa"/>
                          <w:left w:w="10" w:type="dxa"/>
                          <w:bottom w:w="0" w:type="dxa"/>
                          <w:right w:w="10" w:type="dxa"/>
                        </w:tcMar>
                      </w:tcPr>
                      <w:p w14:paraId="71686948" w14:textId="77777777" w:rsidR="005F719E" w:rsidRDefault="004145DE">
                        <w:pPr>
                          <w:suppressAutoHyphens/>
                          <w:ind w:left="132" w:right="132"/>
                          <w:jc w:val="both"/>
                          <w:textAlignment w:val="baseline"/>
                          <w:rPr>
                            <w:szCs w:val="24"/>
                            <w:lang w:eastAsia="lt-LT"/>
                          </w:rPr>
                        </w:pPr>
                        <w:r>
                          <w:rPr>
                            <w:szCs w:val="24"/>
                            <w:lang w:eastAsia="lt-LT"/>
                          </w:rPr>
                          <w:t>Netaikoma.</w:t>
                        </w:r>
                      </w:p>
                    </w:tc>
                    <w:tc>
                      <w:tcPr>
                        <w:tcW w:w="1984" w:type="dxa"/>
                        <w:shd w:val="clear" w:color="auto" w:fill="auto"/>
                        <w:tcMar>
                          <w:top w:w="0" w:type="dxa"/>
                          <w:left w:w="108" w:type="dxa"/>
                          <w:bottom w:w="0" w:type="dxa"/>
                          <w:right w:w="108" w:type="dxa"/>
                        </w:tcMar>
                      </w:tcPr>
                      <w:p w14:paraId="71686949" w14:textId="77777777" w:rsidR="005F719E" w:rsidRDefault="005F719E">
                        <w:pPr>
                          <w:suppressAutoHyphens/>
                          <w:jc w:val="center"/>
                          <w:textAlignment w:val="baseline"/>
                          <w:rPr>
                            <w:szCs w:val="24"/>
                            <w:lang w:eastAsia="lt-LT"/>
                          </w:rPr>
                        </w:pPr>
                      </w:p>
                    </w:tc>
                    <w:tc>
                      <w:tcPr>
                        <w:tcW w:w="1843" w:type="dxa"/>
                        <w:shd w:val="clear" w:color="auto" w:fill="auto"/>
                        <w:tcMar>
                          <w:top w:w="0" w:type="dxa"/>
                          <w:left w:w="108" w:type="dxa"/>
                          <w:bottom w:w="0" w:type="dxa"/>
                          <w:right w:w="108" w:type="dxa"/>
                        </w:tcMar>
                      </w:tcPr>
                      <w:p w14:paraId="7168694A" w14:textId="77777777" w:rsidR="005F719E" w:rsidRDefault="005F719E">
                        <w:pPr>
                          <w:suppressAutoHyphens/>
                          <w:textAlignment w:val="baseline"/>
                          <w:rPr>
                            <w:szCs w:val="24"/>
                            <w:lang w:eastAsia="lt-LT"/>
                          </w:rPr>
                        </w:pPr>
                      </w:p>
                    </w:tc>
                  </w:tr>
                  <w:tr w:rsidR="005F719E" w14:paraId="71686952" w14:textId="77777777">
                    <w:trPr>
                      <w:trHeight w:val="20"/>
                    </w:trPr>
                    <w:tc>
                      <w:tcPr>
                        <w:tcW w:w="3402" w:type="dxa"/>
                        <w:vMerge/>
                        <w:shd w:val="clear" w:color="auto" w:fill="auto"/>
                        <w:tcMar>
                          <w:top w:w="0" w:type="dxa"/>
                          <w:left w:w="108" w:type="dxa"/>
                          <w:bottom w:w="0" w:type="dxa"/>
                          <w:right w:w="108" w:type="dxa"/>
                        </w:tcMar>
                      </w:tcPr>
                      <w:p w14:paraId="7168694C" w14:textId="77777777" w:rsidR="005F719E" w:rsidRDefault="005F719E">
                        <w:pPr>
                          <w:suppressAutoHyphens/>
                          <w:textAlignment w:val="baseline"/>
                          <w:rPr>
                            <w:bCs/>
                            <w:szCs w:val="24"/>
                            <w:lang w:eastAsia="lt-LT"/>
                          </w:rPr>
                        </w:pPr>
                      </w:p>
                    </w:tc>
                    <w:tc>
                      <w:tcPr>
                        <w:tcW w:w="4253" w:type="dxa"/>
                        <w:shd w:val="clear" w:color="auto" w:fill="auto"/>
                        <w:tcMar>
                          <w:top w:w="0" w:type="dxa"/>
                          <w:left w:w="108" w:type="dxa"/>
                          <w:bottom w:w="0" w:type="dxa"/>
                          <w:right w:w="108" w:type="dxa"/>
                        </w:tcMar>
                      </w:tcPr>
                      <w:p w14:paraId="7168694D" w14:textId="77777777" w:rsidR="005F719E" w:rsidRDefault="004145DE">
                        <w:pPr>
                          <w:suppressAutoHyphens/>
                          <w:jc w:val="both"/>
                          <w:textAlignment w:val="baseline"/>
                          <w:rPr>
                            <w:szCs w:val="24"/>
                          </w:rPr>
                        </w:pPr>
                        <w:r>
                          <w:rPr>
                            <w:szCs w:val="24"/>
                          </w:rPr>
                          <w:t xml:space="preserve">5.6. </w:t>
                        </w:r>
                        <w:r>
                          <w:t>Partnerystė įgyvendinant projektą yra pagrįsta ir turi naudą</w:t>
                        </w:r>
                        <w:r>
                          <w:rPr>
                            <w:szCs w:val="24"/>
                          </w:rPr>
                          <w:t xml:space="preserve">. </w:t>
                        </w:r>
                      </w:p>
                      <w:p w14:paraId="7168694E" w14:textId="77777777" w:rsidR="005F719E" w:rsidRDefault="004145DE">
                        <w:pPr>
                          <w:suppressAutoHyphens/>
                          <w:jc w:val="both"/>
                          <w:textAlignment w:val="baseline"/>
                          <w:rPr>
                            <w:szCs w:val="24"/>
                            <w:lang w:eastAsia="lt-LT"/>
                          </w:rPr>
                        </w:pPr>
                        <w:r>
                          <w:rPr>
                            <w:i/>
                            <w:szCs w:val="24"/>
                          </w:rPr>
                          <w:t>(Šis</w:t>
                        </w:r>
                        <w:r>
                          <w:rPr>
                            <w:i/>
                          </w:rPr>
                          <w:t xml:space="preserve"> vertinimo aspektas vertinamas tik tais atvejais, jei pareiškėjas numato įgyvendinti projektą kartu su partneriu (-iais</w:t>
                        </w:r>
                        <w:r>
                          <w:rPr>
                            <w:i/>
                            <w:szCs w:val="24"/>
                          </w:rPr>
                          <w:t>).)</w:t>
                        </w:r>
                      </w:p>
                    </w:tc>
                    <w:tc>
                      <w:tcPr>
                        <w:tcW w:w="3827" w:type="dxa"/>
                        <w:shd w:val="clear" w:color="auto" w:fill="auto"/>
                        <w:tcMar>
                          <w:top w:w="0" w:type="dxa"/>
                          <w:left w:w="10" w:type="dxa"/>
                          <w:bottom w:w="0" w:type="dxa"/>
                          <w:right w:w="10" w:type="dxa"/>
                        </w:tcMar>
                      </w:tcPr>
                      <w:p w14:paraId="7168694F" w14:textId="77777777" w:rsidR="005F719E" w:rsidRDefault="004145DE">
                        <w:pPr>
                          <w:suppressAutoHyphens/>
                          <w:ind w:left="132" w:right="132"/>
                          <w:jc w:val="both"/>
                          <w:textAlignment w:val="baseline"/>
                          <w:rPr>
                            <w:szCs w:val="24"/>
                            <w:lang w:eastAsia="lt-LT"/>
                          </w:rPr>
                        </w:pPr>
                        <w:r>
                          <w:rPr>
                            <w:szCs w:val="24"/>
                            <w:lang w:eastAsia="lt-LT"/>
                          </w:rPr>
                          <w:t>Netaikoma.</w:t>
                        </w:r>
                      </w:p>
                    </w:tc>
                    <w:tc>
                      <w:tcPr>
                        <w:tcW w:w="1984" w:type="dxa"/>
                        <w:shd w:val="clear" w:color="auto" w:fill="auto"/>
                        <w:tcMar>
                          <w:top w:w="0" w:type="dxa"/>
                          <w:left w:w="108" w:type="dxa"/>
                          <w:bottom w:w="0" w:type="dxa"/>
                          <w:right w:w="108" w:type="dxa"/>
                        </w:tcMar>
                      </w:tcPr>
                      <w:p w14:paraId="71686950" w14:textId="77777777" w:rsidR="005F719E" w:rsidRDefault="005F719E">
                        <w:pPr>
                          <w:suppressAutoHyphens/>
                          <w:jc w:val="center"/>
                          <w:textAlignment w:val="baseline"/>
                          <w:rPr>
                            <w:szCs w:val="24"/>
                            <w:lang w:eastAsia="lt-LT"/>
                          </w:rPr>
                        </w:pPr>
                      </w:p>
                    </w:tc>
                    <w:tc>
                      <w:tcPr>
                        <w:tcW w:w="1843" w:type="dxa"/>
                        <w:shd w:val="clear" w:color="auto" w:fill="auto"/>
                        <w:tcMar>
                          <w:top w:w="0" w:type="dxa"/>
                          <w:left w:w="108" w:type="dxa"/>
                          <w:bottom w:w="0" w:type="dxa"/>
                          <w:right w:w="108" w:type="dxa"/>
                        </w:tcMar>
                      </w:tcPr>
                      <w:p w14:paraId="71686951" w14:textId="77777777" w:rsidR="005F719E" w:rsidRDefault="005F719E">
                        <w:pPr>
                          <w:suppressAutoHyphens/>
                          <w:textAlignment w:val="baseline"/>
                          <w:rPr>
                            <w:szCs w:val="24"/>
                            <w:lang w:eastAsia="lt-LT"/>
                          </w:rPr>
                        </w:pPr>
                      </w:p>
                    </w:tc>
                  </w:tr>
                  <w:tr w:rsidR="005F719E" w14:paraId="71686959" w14:textId="77777777">
                    <w:trPr>
                      <w:trHeight w:val="2330"/>
                    </w:trPr>
                    <w:tc>
                      <w:tcPr>
                        <w:tcW w:w="3402" w:type="dxa"/>
                        <w:vMerge w:val="restart"/>
                        <w:shd w:val="clear" w:color="auto" w:fill="auto"/>
                        <w:tcMar>
                          <w:top w:w="0" w:type="dxa"/>
                          <w:left w:w="108" w:type="dxa"/>
                          <w:bottom w:w="0" w:type="dxa"/>
                          <w:right w:w="108" w:type="dxa"/>
                        </w:tcMar>
                      </w:tcPr>
                      <w:p w14:paraId="71686953" w14:textId="77777777" w:rsidR="005F719E" w:rsidRDefault="004145DE">
                        <w:pPr>
                          <w:suppressAutoHyphens/>
                          <w:textAlignment w:val="baseline"/>
                          <w:rPr>
                            <w:bCs/>
                            <w:szCs w:val="24"/>
                            <w:lang w:eastAsia="lt-LT"/>
                          </w:rPr>
                        </w:pPr>
                        <w:r>
                          <w:rPr>
                            <w:bCs/>
                            <w:szCs w:val="24"/>
                            <w:lang w:eastAsia="lt-LT"/>
                          </w:rPr>
                          <w:t>6. Projekto išlaidų finansavimo šaltiniai aiškiai nustatyti ir užtikrinti</w:t>
                        </w:r>
                      </w:p>
                    </w:tc>
                    <w:tc>
                      <w:tcPr>
                        <w:tcW w:w="4253" w:type="dxa"/>
                        <w:shd w:val="clear" w:color="auto" w:fill="auto"/>
                        <w:tcMar>
                          <w:top w:w="0" w:type="dxa"/>
                          <w:left w:w="108" w:type="dxa"/>
                          <w:bottom w:w="0" w:type="dxa"/>
                          <w:right w:w="108" w:type="dxa"/>
                        </w:tcMar>
                      </w:tcPr>
                      <w:p w14:paraId="71686954" w14:textId="77777777" w:rsidR="005F719E" w:rsidRDefault="004145DE">
                        <w:pPr>
                          <w:suppressAutoHyphens/>
                          <w:jc w:val="both"/>
                          <w:textAlignment w:val="baseline"/>
                          <w:rPr>
                            <w:szCs w:val="24"/>
                            <w:lang w:eastAsia="lt-LT"/>
                          </w:rPr>
                        </w:pPr>
                        <w:r>
                          <w:rPr>
                            <w:szCs w:val="24"/>
                            <w:lang w:eastAsia="lt-LT"/>
                          </w:rPr>
                          <w:t xml:space="preserve">6.1. Pareiškėjo ir (ar) partnerio (-ių) įnašas atitinka PFSA nustatytus reikalavimus ir yra užtikrintas įnašo finansavimas. </w:t>
                        </w:r>
                      </w:p>
                      <w:p w14:paraId="71686955" w14:textId="77777777" w:rsidR="005F719E" w:rsidRDefault="004145DE">
                        <w:pPr>
                          <w:suppressAutoHyphens/>
                          <w:jc w:val="both"/>
                          <w:textAlignment w:val="baseline"/>
                          <w:rPr>
                            <w:szCs w:val="24"/>
                          </w:rPr>
                        </w:pPr>
                        <w:r>
                          <w:rPr>
                            <w:i/>
                            <w:szCs w:val="24"/>
                            <w:lang w:eastAsia="lt-LT"/>
                          </w:rPr>
                          <w:t>(Šis vertinimo aspektas taikomas tik tais atvejais, jei paraiškoje numatytas nuosavas įnašas ir (arba) nuosavas įnašas privalomas p</w:t>
                        </w:r>
                        <w:r>
                          <w:rPr>
                            <w:i/>
                            <w:szCs w:val="24"/>
                            <w:lang w:eastAsia="lt-LT"/>
                          </w:rPr>
                          <w:t>agal PFSA reikalavimus.)</w:t>
                        </w:r>
                      </w:p>
                    </w:tc>
                    <w:tc>
                      <w:tcPr>
                        <w:tcW w:w="3827" w:type="dxa"/>
                        <w:shd w:val="clear" w:color="auto" w:fill="auto"/>
                        <w:tcMar>
                          <w:top w:w="0" w:type="dxa"/>
                          <w:left w:w="10" w:type="dxa"/>
                          <w:bottom w:w="0" w:type="dxa"/>
                          <w:right w:w="10" w:type="dxa"/>
                        </w:tcMar>
                      </w:tcPr>
                      <w:p w14:paraId="71686956" w14:textId="77777777" w:rsidR="005F719E" w:rsidRDefault="004145DE">
                        <w:pPr>
                          <w:suppressAutoHyphens/>
                          <w:ind w:left="132" w:right="132"/>
                          <w:textAlignment w:val="baseline"/>
                          <w:rPr>
                            <w:szCs w:val="24"/>
                          </w:rPr>
                        </w:pPr>
                        <w:r>
                          <w:rPr>
                            <w:szCs w:val="24"/>
                          </w:rPr>
                          <w:t>Netaikoma.</w:t>
                        </w:r>
                      </w:p>
                    </w:tc>
                    <w:tc>
                      <w:tcPr>
                        <w:tcW w:w="1984" w:type="dxa"/>
                        <w:shd w:val="clear" w:color="auto" w:fill="auto"/>
                        <w:tcMar>
                          <w:top w:w="0" w:type="dxa"/>
                          <w:left w:w="108" w:type="dxa"/>
                          <w:bottom w:w="0" w:type="dxa"/>
                          <w:right w:w="108" w:type="dxa"/>
                        </w:tcMar>
                      </w:tcPr>
                      <w:p w14:paraId="71686957" w14:textId="77777777" w:rsidR="005F719E" w:rsidRDefault="005F719E">
                        <w:pPr>
                          <w:suppressAutoHyphens/>
                          <w:jc w:val="center"/>
                          <w:textAlignment w:val="baseline"/>
                          <w:rPr>
                            <w:szCs w:val="24"/>
                            <w:lang w:eastAsia="lt-LT"/>
                          </w:rPr>
                        </w:pPr>
                      </w:p>
                    </w:tc>
                    <w:tc>
                      <w:tcPr>
                        <w:tcW w:w="1843" w:type="dxa"/>
                        <w:shd w:val="clear" w:color="auto" w:fill="auto"/>
                        <w:tcMar>
                          <w:top w:w="0" w:type="dxa"/>
                          <w:left w:w="108" w:type="dxa"/>
                          <w:bottom w:w="0" w:type="dxa"/>
                          <w:right w:w="108" w:type="dxa"/>
                        </w:tcMar>
                      </w:tcPr>
                      <w:p w14:paraId="71686958" w14:textId="77777777" w:rsidR="005F719E" w:rsidRDefault="005F719E">
                        <w:pPr>
                          <w:suppressAutoHyphens/>
                          <w:textAlignment w:val="baseline"/>
                          <w:rPr>
                            <w:szCs w:val="24"/>
                            <w:lang w:eastAsia="lt-LT"/>
                          </w:rPr>
                        </w:pPr>
                      </w:p>
                    </w:tc>
                  </w:tr>
                  <w:tr w:rsidR="005F719E" w14:paraId="71686961" w14:textId="77777777">
                    <w:trPr>
                      <w:trHeight w:val="726"/>
                    </w:trPr>
                    <w:tc>
                      <w:tcPr>
                        <w:tcW w:w="3402" w:type="dxa"/>
                        <w:vMerge/>
                        <w:shd w:val="clear" w:color="auto" w:fill="auto"/>
                        <w:tcMar>
                          <w:top w:w="0" w:type="dxa"/>
                          <w:left w:w="108" w:type="dxa"/>
                          <w:bottom w:w="0" w:type="dxa"/>
                          <w:right w:w="108" w:type="dxa"/>
                        </w:tcMar>
                      </w:tcPr>
                      <w:p w14:paraId="7168695A" w14:textId="77777777" w:rsidR="005F719E" w:rsidRDefault="005F719E">
                        <w:pPr>
                          <w:suppressAutoHyphens/>
                          <w:textAlignment w:val="baseline"/>
                          <w:rPr>
                            <w:bCs/>
                            <w:szCs w:val="24"/>
                            <w:lang w:eastAsia="lt-LT"/>
                          </w:rPr>
                        </w:pPr>
                      </w:p>
                    </w:tc>
                    <w:tc>
                      <w:tcPr>
                        <w:tcW w:w="4253" w:type="dxa"/>
                        <w:shd w:val="clear" w:color="auto" w:fill="auto"/>
                        <w:tcMar>
                          <w:top w:w="0" w:type="dxa"/>
                          <w:left w:w="108" w:type="dxa"/>
                          <w:bottom w:w="0" w:type="dxa"/>
                          <w:right w:w="108" w:type="dxa"/>
                        </w:tcMar>
                      </w:tcPr>
                      <w:p w14:paraId="7168695B" w14:textId="77777777" w:rsidR="005F719E" w:rsidRDefault="004145DE">
                        <w:pPr>
                          <w:suppressAutoHyphens/>
                          <w:jc w:val="both"/>
                          <w:textAlignment w:val="baseline"/>
                          <w:rPr>
                            <w:szCs w:val="24"/>
                          </w:rPr>
                        </w:pPr>
                        <w:r>
                          <w:rPr>
                            <w:szCs w:val="24"/>
                            <w:lang w:eastAsia="lt-LT"/>
                          </w:rPr>
                          <w:t>6.2. Užtikrintas netinkamų finansuoti su projektu susijusių išlaidų padengimas.</w:t>
                        </w:r>
                      </w:p>
                    </w:tc>
                    <w:tc>
                      <w:tcPr>
                        <w:tcW w:w="3827" w:type="dxa"/>
                        <w:shd w:val="clear" w:color="auto" w:fill="auto"/>
                        <w:tcMar>
                          <w:top w:w="0" w:type="dxa"/>
                          <w:left w:w="10" w:type="dxa"/>
                          <w:bottom w:w="0" w:type="dxa"/>
                          <w:right w:w="10" w:type="dxa"/>
                        </w:tcMar>
                      </w:tcPr>
                      <w:p w14:paraId="7168695C" w14:textId="77777777" w:rsidR="005F719E" w:rsidRDefault="004145DE">
                        <w:pPr>
                          <w:suppressAutoHyphens/>
                          <w:ind w:left="132" w:right="132"/>
                          <w:jc w:val="both"/>
                          <w:textAlignment w:val="baseline"/>
                          <w:rPr>
                            <w:szCs w:val="24"/>
                            <w:lang w:eastAsia="lt-LT"/>
                          </w:rPr>
                        </w:pPr>
                        <w:r>
                          <w:rPr>
                            <w:szCs w:val="24"/>
                            <w:lang w:eastAsia="lt-LT"/>
                          </w:rPr>
                          <w:t>Vertinant atitiktį šiam vertinimo aspektui, būtina įsitikinti, ar pareiškėjas turi stabilius ir pakankamus finansų išteklius netinkamoms</w:t>
                        </w:r>
                        <w:r>
                          <w:rPr>
                            <w:szCs w:val="24"/>
                            <w:lang w:eastAsia="lt-LT"/>
                          </w:rPr>
                          <w:t xml:space="preserve"> finansuoti su projektu susijusioms išlaidoms padengti, t. y. ar netinkamų išlaidų finansavimas neturės neigiamos įtakos projekto įgyvendinimui.</w:t>
                        </w:r>
                      </w:p>
                      <w:p w14:paraId="7168695D" w14:textId="77777777" w:rsidR="005F719E" w:rsidRDefault="005F719E">
                        <w:pPr>
                          <w:suppressAutoHyphens/>
                          <w:ind w:left="132" w:right="132"/>
                          <w:jc w:val="both"/>
                          <w:textAlignment w:val="baseline"/>
                          <w:rPr>
                            <w:szCs w:val="24"/>
                            <w:lang w:eastAsia="lt-LT"/>
                          </w:rPr>
                        </w:pPr>
                      </w:p>
                      <w:p w14:paraId="7168695E" w14:textId="77777777" w:rsidR="005F719E" w:rsidRDefault="004145DE">
                        <w:pPr>
                          <w:suppressAutoHyphens/>
                          <w:ind w:left="132" w:right="132"/>
                          <w:jc w:val="both"/>
                          <w:textAlignment w:val="baseline"/>
                          <w:rPr>
                            <w:szCs w:val="24"/>
                          </w:rPr>
                        </w:pPr>
                        <w:r>
                          <w:rPr>
                            <w:i/>
                            <w:szCs w:val="24"/>
                            <w:lang w:eastAsia="lt-LT"/>
                          </w:rPr>
                          <w:t>Informacijos šaltinis – paraiškos 12 punktas, dokumentai, nurodyti PFSA 33.2 papunktyje.</w:t>
                        </w:r>
                      </w:p>
                    </w:tc>
                    <w:tc>
                      <w:tcPr>
                        <w:tcW w:w="1984" w:type="dxa"/>
                        <w:shd w:val="clear" w:color="auto" w:fill="auto"/>
                        <w:tcMar>
                          <w:top w:w="0" w:type="dxa"/>
                          <w:left w:w="108" w:type="dxa"/>
                          <w:bottom w:w="0" w:type="dxa"/>
                          <w:right w:w="108" w:type="dxa"/>
                        </w:tcMar>
                      </w:tcPr>
                      <w:p w14:paraId="7168695F" w14:textId="77777777" w:rsidR="005F719E" w:rsidRDefault="005F719E">
                        <w:pPr>
                          <w:suppressAutoHyphens/>
                          <w:jc w:val="center"/>
                          <w:textAlignment w:val="baseline"/>
                          <w:rPr>
                            <w:szCs w:val="24"/>
                            <w:lang w:eastAsia="lt-LT"/>
                          </w:rPr>
                        </w:pPr>
                      </w:p>
                    </w:tc>
                    <w:tc>
                      <w:tcPr>
                        <w:tcW w:w="1843" w:type="dxa"/>
                        <w:shd w:val="clear" w:color="auto" w:fill="auto"/>
                        <w:tcMar>
                          <w:top w:w="0" w:type="dxa"/>
                          <w:left w:w="108" w:type="dxa"/>
                          <w:bottom w:w="0" w:type="dxa"/>
                          <w:right w:w="108" w:type="dxa"/>
                        </w:tcMar>
                      </w:tcPr>
                      <w:p w14:paraId="71686960" w14:textId="77777777" w:rsidR="005F719E" w:rsidRDefault="005F719E">
                        <w:pPr>
                          <w:suppressAutoHyphens/>
                          <w:textAlignment w:val="baseline"/>
                          <w:rPr>
                            <w:szCs w:val="24"/>
                            <w:lang w:eastAsia="lt-LT"/>
                          </w:rPr>
                        </w:pPr>
                      </w:p>
                    </w:tc>
                  </w:tr>
                  <w:tr w:rsidR="005F719E" w14:paraId="71686968" w14:textId="77777777">
                    <w:trPr>
                      <w:trHeight w:val="695"/>
                    </w:trPr>
                    <w:tc>
                      <w:tcPr>
                        <w:tcW w:w="3402" w:type="dxa"/>
                        <w:vMerge/>
                        <w:shd w:val="clear" w:color="auto" w:fill="auto"/>
                        <w:tcMar>
                          <w:top w:w="0" w:type="dxa"/>
                          <w:left w:w="108" w:type="dxa"/>
                          <w:bottom w:w="0" w:type="dxa"/>
                          <w:right w:w="108" w:type="dxa"/>
                        </w:tcMar>
                      </w:tcPr>
                      <w:p w14:paraId="71686962" w14:textId="77777777" w:rsidR="005F719E" w:rsidRDefault="005F719E">
                        <w:pPr>
                          <w:suppressAutoHyphens/>
                          <w:textAlignment w:val="baseline"/>
                          <w:rPr>
                            <w:bCs/>
                            <w:szCs w:val="24"/>
                            <w:lang w:eastAsia="lt-LT"/>
                          </w:rPr>
                        </w:pPr>
                      </w:p>
                    </w:tc>
                    <w:tc>
                      <w:tcPr>
                        <w:tcW w:w="4253" w:type="dxa"/>
                        <w:shd w:val="clear" w:color="auto" w:fill="auto"/>
                        <w:tcMar>
                          <w:top w:w="0" w:type="dxa"/>
                          <w:left w:w="108" w:type="dxa"/>
                          <w:bottom w:w="0" w:type="dxa"/>
                          <w:right w:w="108" w:type="dxa"/>
                        </w:tcMar>
                      </w:tcPr>
                      <w:p w14:paraId="71686963" w14:textId="77777777" w:rsidR="005F719E" w:rsidRDefault="004145DE">
                        <w:pPr>
                          <w:pBdr>
                            <w:top w:val="single" w:sz="4" w:space="1" w:color="auto"/>
                          </w:pBdr>
                          <w:suppressAutoHyphens/>
                          <w:jc w:val="both"/>
                          <w:textAlignment w:val="baseline"/>
                          <w:rPr>
                            <w:szCs w:val="24"/>
                            <w:lang w:eastAsia="lt-LT"/>
                          </w:rPr>
                        </w:pPr>
                        <w:r>
                          <w:rPr>
                            <w:szCs w:val="24"/>
                            <w:lang w:eastAsia="lt-LT"/>
                          </w:rPr>
                          <w:t xml:space="preserve">6.3. Užtikrintas </w:t>
                        </w:r>
                        <w:r>
                          <w:rPr>
                            <w:szCs w:val="24"/>
                            <w:lang w:eastAsia="lt-LT"/>
                          </w:rPr>
                          <w:t>finansinis projekto (veiklų) rezultatų tęstinumas.</w:t>
                        </w:r>
                      </w:p>
                      <w:p w14:paraId="71686964" w14:textId="77777777" w:rsidR="005F719E" w:rsidRDefault="004145DE">
                        <w:pPr>
                          <w:pBdr>
                            <w:top w:val="single" w:sz="4" w:space="1" w:color="auto"/>
                          </w:pBdr>
                          <w:suppressAutoHyphens/>
                          <w:jc w:val="both"/>
                          <w:textAlignment w:val="baseline"/>
                          <w:rPr>
                            <w:szCs w:val="24"/>
                            <w:lang w:eastAsia="lt-LT"/>
                          </w:rPr>
                        </w:pPr>
                        <w:r>
                          <w:rPr>
                            <w:i/>
                            <w:szCs w:val="24"/>
                            <w:lang w:eastAsia="lt-LT"/>
                          </w:rPr>
                          <w:lastRenderedPageBreak/>
                          <w:t xml:space="preserve">(Šis vertinimo aspektas taikomas projektams, kuriais finansuojama </w:t>
                        </w:r>
                        <w:r>
                          <w:rPr>
                            <w:bCs/>
                            <w:i/>
                            <w:szCs w:val="24"/>
                            <w:lang w:eastAsia="lt-LT"/>
                          </w:rPr>
                          <w:t>naujo statinio statyba</w:t>
                        </w:r>
                        <w:r>
                          <w:rPr>
                            <w:i/>
                            <w:szCs w:val="24"/>
                            <w:lang w:eastAsia="lt-LT"/>
                          </w:rPr>
                          <w:t xml:space="preserve"> ir (arba) statinio paprastasis remontas.</w:t>
                        </w:r>
                        <w:r>
                          <w:rPr>
                            <w:i/>
                            <w:szCs w:val="24"/>
                          </w:rPr>
                          <w:t>)</w:t>
                        </w:r>
                      </w:p>
                    </w:tc>
                    <w:tc>
                      <w:tcPr>
                        <w:tcW w:w="3827" w:type="dxa"/>
                        <w:shd w:val="clear" w:color="auto" w:fill="auto"/>
                        <w:tcMar>
                          <w:top w:w="0" w:type="dxa"/>
                          <w:left w:w="10" w:type="dxa"/>
                          <w:bottom w:w="0" w:type="dxa"/>
                          <w:right w:w="10" w:type="dxa"/>
                        </w:tcMar>
                      </w:tcPr>
                      <w:p w14:paraId="71686965" w14:textId="77777777" w:rsidR="005F719E" w:rsidRDefault="004145DE">
                        <w:pPr>
                          <w:suppressAutoHyphens/>
                          <w:ind w:left="132" w:right="132"/>
                          <w:jc w:val="both"/>
                          <w:textAlignment w:val="baseline"/>
                          <w:rPr>
                            <w:szCs w:val="24"/>
                            <w:lang w:eastAsia="lt-LT"/>
                          </w:rPr>
                        </w:pPr>
                        <w:r>
                          <w:rPr>
                            <w:szCs w:val="24"/>
                            <w:lang w:eastAsia="lt-LT"/>
                          </w:rPr>
                          <w:lastRenderedPageBreak/>
                          <w:t>Netaikoma.</w:t>
                        </w:r>
                      </w:p>
                    </w:tc>
                    <w:tc>
                      <w:tcPr>
                        <w:tcW w:w="1984" w:type="dxa"/>
                        <w:shd w:val="clear" w:color="auto" w:fill="auto"/>
                        <w:tcMar>
                          <w:top w:w="0" w:type="dxa"/>
                          <w:left w:w="108" w:type="dxa"/>
                          <w:bottom w:w="0" w:type="dxa"/>
                          <w:right w:w="108" w:type="dxa"/>
                        </w:tcMar>
                      </w:tcPr>
                      <w:p w14:paraId="71686966" w14:textId="77777777" w:rsidR="005F719E" w:rsidRDefault="005F719E">
                        <w:pPr>
                          <w:suppressAutoHyphens/>
                          <w:jc w:val="center"/>
                          <w:textAlignment w:val="baseline"/>
                          <w:rPr>
                            <w:szCs w:val="24"/>
                            <w:lang w:eastAsia="lt-LT"/>
                          </w:rPr>
                        </w:pPr>
                      </w:p>
                    </w:tc>
                    <w:tc>
                      <w:tcPr>
                        <w:tcW w:w="1843" w:type="dxa"/>
                        <w:shd w:val="clear" w:color="auto" w:fill="auto"/>
                        <w:tcMar>
                          <w:top w:w="0" w:type="dxa"/>
                          <w:left w:w="108" w:type="dxa"/>
                          <w:bottom w:w="0" w:type="dxa"/>
                          <w:right w:w="108" w:type="dxa"/>
                        </w:tcMar>
                      </w:tcPr>
                      <w:p w14:paraId="71686967" w14:textId="77777777" w:rsidR="005F719E" w:rsidRDefault="005F719E">
                        <w:pPr>
                          <w:suppressAutoHyphens/>
                          <w:textAlignment w:val="baseline"/>
                          <w:rPr>
                            <w:szCs w:val="24"/>
                            <w:lang w:eastAsia="lt-LT"/>
                          </w:rPr>
                        </w:pPr>
                      </w:p>
                    </w:tc>
                  </w:tr>
                  <w:tr w:rsidR="005F719E" w14:paraId="7168696F" w14:textId="77777777">
                    <w:trPr>
                      <w:trHeight w:val="1763"/>
                    </w:trPr>
                    <w:tc>
                      <w:tcPr>
                        <w:tcW w:w="3402" w:type="dxa"/>
                        <w:vMerge w:val="restart"/>
                        <w:shd w:val="clear" w:color="auto" w:fill="auto"/>
                        <w:tcMar>
                          <w:top w:w="0" w:type="dxa"/>
                          <w:left w:w="108" w:type="dxa"/>
                          <w:bottom w:w="0" w:type="dxa"/>
                          <w:right w:w="108" w:type="dxa"/>
                        </w:tcMar>
                      </w:tcPr>
                      <w:p w14:paraId="71686969" w14:textId="77777777" w:rsidR="005F719E" w:rsidRDefault="004145DE">
                        <w:pPr>
                          <w:suppressAutoHyphens/>
                          <w:textAlignment w:val="baseline"/>
                          <w:rPr>
                            <w:bCs/>
                            <w:szCs w:val="24"/>
                            <w:lang w:eastAsia="lt-LT"/>
                          </w:rPr>
                        </w:pPr>
                        <w:r>
                          <w:rPr>
                            <w:bCs/>
                            <w:szCs w:val="24"/>
                            <w:lang w:eastAsia="lt-LT"/>
                          </w:rPr>
                          <w:lastRenderedPageBreak/>
                          <w:t xml:space="preserve">7. Užtikrintas efektyvus projektui įgyvendinti reikalingų </w:t>
                        </w:r>
                        <w:r>
                          <w:rPr>
                            <w:bCs/>
                            <w:szCs w:val="24"/>
                            <w:lang w:eastAsia="lt-LT"/>
                          </w:rPr>
                          <w:t>lėšų panaudojimas</w:t>
                        </w:r>
                      </w:p>
                    </w:tc>
                    <w:tc>
                      <w:tcPr>
                        <w:tcW w:w="4253" w:type="dxa"/>
                        <w:shd w:val="clear" w:color="auto" w:fill="auto"/>
                        <w:tcMar>
                          <w:top w:w="0" w:type="dxa"/>
                          <w:left w:w="108" w:type="dxa"/>
                          <w:bottom w:w="0" w:type="dxa"/>
                          <w:right w:w="108" w:type="dxa"/>
                        </w:tcMar>
                      </w:tcPr>
                      <w:p w14:paraId="7168696A" w14:textId="77777777" w:rsidR="005F719E" w:rsidRDefault="004145DE">
                        <w:pPr>
                          <w:suppressAutoHyphens/>
                          <w:jc w:val="both"/>
                          <w:textAlignment w:val="baseline"/>
                          <w:rPr>
                            <w:szCs w:val="24"/>
                            <w:lang w:eastAsia="lt-LT"/>
                          </w:rPr>
                        </w:pPr>
                        <w:r>
                          <w:rPr>
                            <w:szCs w:val="24"/>
                            <w:lang w:eastAsia="lt-LT"/>
                          </w:rPr>
                          <w:t xml:space="preserve">7.1. </w:t>
                        </w:r>
                        <w:r>
                          <w:rPr>
                            <w:color w:val="000000"/>
                            <w:szCs w:val="24"/>
                            <w:lang w:eastAsia="lt-LT"/>
                          </w:rPr>
                          <w:t>Pateiktas projekto įgyvendinimo alternatyvos pasirinkimo pagrindimas</w:t>
                        </w:r>
                        <w:r>
                          <w:rPr>
                            <w:szCs w:val="24"/>
                            <w:lang w:eastAsia="lt-LT"/>
                          </w:rPr>
                          <w:t>.</w:t>
                        </w:r>
                      </w:p>
                      <w:p w14:paraId="7168696B" w14:textId="77777777" w:rsidR="005F719E" w:rsidRDefault="004145DE">
                        <w:pPr>
                          <w:suppressAutoHyphens/>
                          <w:jc w:val="both"/>
                          <w:textAlignment w:val="baseline"/>
                          <w:rPr>
                            <w:i/>
                            <w:szCs w:val="24"/>
                          </w:rPr>
                        </w:pPr>
                        <w:r>
                          <w:rPr>
                            <w:i/>
                            <w:szCs w:val="24"/>
                          </w:rPr>
                          <w:t>(</w:t>
                        </w:r>
                        <w:r>
                          <w:rPr>
                            <w:i/>
                            <w:szCs w:val="24"/>
                            <w:lang w:eastAsia="lt-LT"/>
                          </w:rPr>
                          <w:t xml:space="preserve">Šis vertinimo aspektas taikomas projektams, kuriais finansuojama </w:t>
                        </w:r>
                        <w:r>
                          <w:rPr>
                            <w:bCs/>
                            <w:i/>
                            <w:szCs w:val="24"/>
                            <w:lang w:eastAsia="lt-LT"/>
                          </w:rPr>
                          <w:t>naujo statinio statyba.</w:t>
                        </w:r>
                        <w:r>
                          <w:rPr>
                            <w:i/>
                            <w:szCs w:val="24"/>
                          </w:rPr>
                          <w:t xml:space="preserve"> </w:t>
                        </w:r>
                        <w:r>
                          <w:rPr>
                            <w:i/>
                            <w:szCs w:val="24"/>
                            <w:lang w:eastAsia="lt-LT"/>
                          </w:rPr>
                          <w:t>Šis vertinimo aspektas netaikomas projekto įgyvendinimo metu.)</w:t>
                        </w:r>
                      </w:p>
                    </w:tc>
                    <w:tc>
                      <w:tcPr>
                        <w:tcW w:w="3827" w:type="dxa"/>
                        <w:shd w:val="clear" w:color="auto" w:fill="auto"/>
                        <w:tcMar>
                          <w:top w:w="0" w:type="dxa"/>
                          <w:left w:w="10" w:type="dxa"/>
                          <w:bottom w:w="0" w:type="dxa"/>
                          <w:right w:w="10" w:type="dxa"/>
                        </w:tcMar>
                      </w:tcPr>
                      <w:p w14:paraId="7168696C" w14:textId="77777777" w:rsidR="005F719E" w:rsidRDefault="004145DE">
                        <w:pPr>
                          <w:suppressAutoHyphens/>
                          <w:ind w:left="132" w:right="132"/>
                          <w:textAlignment w:val="baseline"/>
                          <w:rPr>
                            <w:szCs w:val="24"/>
                          </w:rPr>
                        </w:pPr>
                        <w:r>
                          <w:rPr>
                            <w:szCs w:val="24"/>
                          </w:rPr>
                          <w:t>Netaikoma.</w:t>
                        </w:r>
                      </w:p>
                    </w:tc>
                    <w:tc>
                      <w:tcPr>
                        <w:tcW w:w="1984" w:type="dxa"/>
                        <w:shd w:val="clear" w:color="auto" w:fill="auto"/>
                        <w:tcMar>
                          <w:top w:w="0" w:type="dxa"/>
                          <w:left w:w="108" w:type="dxa"/>
                          <w:bottom w:w="0" w:type="dxa"/>
                          <w:right w:w="108" w:type="dxa"/>
                        </w:tcMar>
                      </w:tcPr>
                      <w:p w14:paraId="7168696D" w14:textId="77777777" w:rsidR="005F719E" w:rsidRDefault="005F719E">
                        <w:pPr>
                          <w:suppressAutoHyphens/>
                          <w:ind w:firstLine="50"/>
                          <w:jc w:val="center"/>
                          <w:textAlignment w:val="baseline"/>
                          <w:rPr>
                            <w:szCs w:val="24"/>
                            <w:lang w:eastAsia="lt-LT"/>
                          </w:rPr>
                        </w:pPr>
                      </w:p>
                    </w:tc>
                    <w:tc>
                      <w:tcPr>
                        <w:tcW w:w="1843" w:type="dxa"/>
                        <w:shd w:val="clear" w:color="auto" w:fill="auto"/>
                        <w:tcMar>
                          <w:top w:w="0" w:type="dxa"/>
                          <w:left w:w="108" w:type="dxa"/>
                          <w:bottom w:w="0" w:type="dxa"/>
                          <w:right w:w="108" w:type="dxa"/>
                        </w:tcMar>
                      </w:tcPr>
                      <w:p w14:paraId="7168696E" w14:textId="77777777" w:rsidR="005F719E" w:rsidRDefault="005F719E">
                        <w:pPr>
                          <w:suppressAutoHyphens/>
                          <w:textAlignment w:val="baseline"/>
                          <w:rPr>
                            <w:szCs w:val="24"/>
                            <w:lang w:eastAsia="lt-LT"/>
                          </w:rPr>
                        </w:pPr>
                      </w:p>
                    </w:tc>
                  </w:tr>
                  <w:tr w:rsidR="005F719E" w14:paraId="71686977" w14:textId="77777777">
                    <w:trPr>
                      <w:trHeight w:val="2047"/>
                    </w:trPr>
                    <w:tc>
                      <w:tcPr>
                        <w:tcW w:w="3402" w:type="dxa"/>
                        <w:vMerge/>
                        <w:shd w:val="clear" w:color="auto" w:fill="auto"/>
                        <w:tcMar>
                          <w:top w:w="0" w:type="dxa"/>
                          <w:left w:w="108" w:type="dxa"/>
                          <w:bottom w:w="0" w:type="dxa"/>
                          <w:right w:w="108" w:type="dxa"/>
                        </w:tcMar>
                      </w:tcPr>
                      <w:p w14:paraId="71686970" w14:textId="77777777" w:rsidR="005F719E" w:rsidRDefault="005F719E">
                        <w:pPr>
                          <w:suppressAutoHyphens/>
                          <w:textAlignment w:val="baseline"/>
                          <w:rPr>
                            <w:bCs/>
                            <w:szCs w:val="24"/>
                            <w:lang w:eastAsia="lt-LT"/>
                          </w:rPr>
                        </w:pPr>
                      </w:p>
                    </w:tc>
                    <w:tc>
                      <w:tcPr>
                        <w:tcW w:w="4253" w:type="dxa"/>
                        <w:shd w:val="clear" w:color="auto" w:fill="auto"/>
                        <w:tcMar>
                          <w:top w:w="0" w:type="dxa"/>
                          <w:left w:w="108" w:type="dxa"/>
                          <w:bottom w:w="0" w:type="dxa"/>
                          <w:right w:w="108" w:type="dxa"/>
                        </w:tcMar>
                      </w:tcPr>
                      <w:p w14:paraId="71686971" w14:textId="77777777" w:rsidR="005F719E" w:rsidRDefault="004145DE">
                        <w:pPr>
                          <w:suppressAutoHyphens/>
                          <w:jc w:val="both"/>
                          <w:textAlignment w:val="baseline"/>
                          <w:rPr>
                            <w:szCs w:val="24"/>
                            <w:lang w:eastAsia="lt-LT"/>
                          </w:rPr>
                        </w:pPr>
                        <w:r>
                          <w:rPr>
                            <w:szCs w:val="24"/>
                            <w:lang w:eastAsia="lt-LT"/>
                          </w:rPr>
                          <w:t>7.2. Įvertintos pagrindinės projekto rizikos ir suplanuotos rizikų valdymo priemonės bei joms įgyvendinti reikalingi ištekliai.</w:t>
                        </w:r>
                      </w:p>
                    </w:tc>
                    <w:tc>
                      <w:tcPr>
                        <w:tcW w:w="3827" w:type="dxa"/>
                        <w:shd w:val="clear" w:color="auto" w:fill="auto"/>
                        <w:tcMar>
                          <w:top w:w="0" w:type="dxa"/>
                          <w:left w:w="10" w:type="dxa"/>
                          <w:bottom w:w="0" w:type="dxa"/>
                          <w:right w:w="10" w:type="dxa"/>
                        </w:tcMar>
                      </w:tcPr>
                      <w:p w14:paraId="71686972" w14:textId="77777777" w:rsidR="005F719E" w:rsidRDefault="004145DE">
                        <w:pPr>
                          <w:suppressAutoHyphens/>
                          <w:ind w:left="132" w:right="132"/>
                          <w:jc w:val="both"/>
                          <w:textAlignment w:val="baseline"/>
                          <w:rPr>
                            <w:szCs w:val="24"/>
                            <w:lang w:eastAsia="lt-LT"/>
                          </w:rPr>
                        </w:pPr>
                        <w:r>
                          <w:rPr>
                            <w:szCs w:val="24"/>
                            <w:lang w:eastAsia="lt-LT"/>
                          </w:rPr>
                          <w:t xml:space="preserve">Vertinant atitiktį šiam vertinimo aspektui, būtina įsitikinti, ar įvertintos pagrindinės rizikos ir suplanuotos rizikų </w:t>
                        </w:r>
                        <w:r>
                          <w:rPr>
                            <w:szCs w:val="24"/>
                            <w:lang w:eastAsia="lt-LT"/>
                          </w:rPr>
                          <w:t>valdymo priemonės bei joms įgyvendinti reikalingi ištekliai.</w:t>
                        </w:r>
                      </w:p>
                      <w:p w14:paraId="71686973" w14:textId="77777777" w:rsidR="005F719E" w:rsidRDefault="005F719E">
                        <w:pPr>
                          <w:suppressAutoHyphens/>
                          <w:ind w:left="132" w:right="132"/>
                          <w:jc w:val="both"/>
                          <w:textAlignment w:val="baseline"/>
                          <w:rPr>
                            <w:i/>
                            <w:szCs w:val="24"/>
                            <w:lang w:eastAsia="lt-LT"/>
                          </w:rPr>
                        </w:pPr>
                      </w:p>
                      <w:p w14:paraId="71686974" w14:textId="77777777" w:rsidR="005F719E" w:rsidRDefault="004145DE">
                        <w:pPr>
                          <w:suppressAutoHyphens/>
                          <w:ind w:left="132" w:right="132"/>
                          <w:jc w:val="both"/>
                          <w:textAlignment w:val="baseline"/>
                          <w:rPr>
                            <w:szCs w:val="24"/>
                          </w:rPr>
                        </w:pPr>
                        <w:r>
                          <w:rPr>
                            <w:i/>
                            <w:szCs w:val="24"/>
                            <w:lang w:eastAsia="lt-LT"/>
                          </w:rPr>
                          <w:t xml:space="preserve">Informacijos šaltinis </w:t>
                        </w:r>
                        <w:r>
                          <w:rPr>
                            <w:rFonts w:eastAsia="Calibri"/>
                            <w:i/>
                            <w:szCs w:val="24"/>
                          </w:rPr>
                          <w:t>–</w:t>
                        </w:r>
                        <w:r>
                          <w:rPr>
                            <w:i/>
                            <w:szCs w:val="24"/>
                            <w:lang w:eastAsia="lt-LT"/>
                          </w:rPr>
                          <w:t xml:space="preserve"> paraiškos 5.6 papunktis.</w:t>
                        </w:r>
                      </w:p>
                    </w:tc>
                    <w:tc>
                      <w:tcPr>
                        <w:tcW w:w="1984" w:type="dxa"/>
                        <w:shd w:val="clear" w:color="auto" w:fill="auto"/>
                        <w:tcMar>
                          <w:top w:w="0" w:type="dxa"/>
                          <w:left w:w="108" w:type="dxa"/>
                          <w:bottom w:w="0" w:type="dxa"/>
                          <w:right w:w="108" w:type="dxa"/>
                        </w:tcMar>
                      </w:tcPr>
                      <w:p w14:paraId="71686975" w14:textId="77777777" w:rsidR="005F719E" w:rsidRDefault="005F719E">
                        <w:pPr>
                          <w:suppressAutoHyphens/>
                          <w:ind w:firstLine="50"/>
                          <w:jc w:val="center"/>
                          <w:textAlignment w:val="baseline"/>
                          <w:rPr>
                            <w:szCs w:val="24"/>
                            <w:lang w:eastAsia="lt-LT"/>
                          </w:rPr>
                        </w:pPr>
                      </w:p>
                    </w:tc>
                    <w:tc>
                      <w:tcPr>
                        <w:tcW w:w="1843" w:type="dxa"/>
                        <w:shd w:val="clear" w:color="auto" w:fill="auto"/>
                        <w:tcMar>
                          <w:top w:w="0" w:type="dxa"/>
                          <w:left w:w="108" w:type="dxa"/>
                          <w:bottom w:w="0" w:type="dxa"/>
                          <w:right w:w="108" w:type="dxa"/>
                        </w:tcMar>
                      </w:tcPr>
                      <w:p w14:paraId="71686976" w14:textId="77777777" w:rsidR="005F719E" w:rsidRDefault="005F719E">
                        <w:pPr>
                          <w:suppressAutoHyphens/>
                          <w:textAlignment w:val="baseline"/>
                          <w:rPr>
                            <w:szCs w:val="24"/>
                            <w:lang w:eastAsia="lt-LT"/>
                          </w:rPr>
                        </w:pPr>
                      </w:p>
                    </w:tc>
                  </w:tr>
                  <w:tr w:rsidR="005F719E" w14:paraId="71686983" w14:textId="77777777">
                    <w:trPr>
                      <w:trHeight w:val="416"/>
                    </w:trPr>
                    <w:tc>
                      <w:tcPr>
                        <w:tcW w:w="3402" w:type="dxa"/>
                        <w:vMerge/>
                        <w:shd w:val="clear" w:color="auto" w:fill="auto"/>
                        <w:tcMar>
                          <w:top w:w="0" w:type="dxa"/>
                          <w:left w:w="108" w:type="dxa"/>
                          <w:bottom w:w="0" w:type="dxa"/>
                          <w:right w:w="108" w:type="dxa"/>
                        </w:tcMar>
                      </w:tcPr>
                      <w:p w14:paraId="71686978" w14:textId="77777777" w:rsidR="005F719E" w:rsidRDefault="005F719E">
                        <w:pPr>
                          <w:suppressAutoHyphens/>
                          <w:textAlignment w:val="baseline"/>
                          <w:rPr>
                            <w:rFonts w:eastAsia="Calibri"/>
                            <w:szCs w:val="24"/>
                          </w:rPr>
                        </w:pPr>
                      </w:p>
                    </w:tc>
                    <w:tc>
                      <w:tcPr>
                        <w:tcW w:w="4253" w:type="dxa"/>
                        <w:shd w:val="clear" w:color="auto" w:fill="auto"/>
                        <w:tcMar>
                          <w:top w:w="0" w:type="dxa"/>
                          <w:left w:w="108" w:type="dxa"/>
                          <w:bottom w:w="0" w:type="dxa"/>
                          <w:right w:w="108" w:type="dxa"/>
                        </w:tcMar>
                      </w:tcPr>
                      <w:p w14:paraId="71686979" w14:textId="77777777" w:rsidR="005F719E" w:rsidRDefault="004145DE">
                        <w:pPr>
                          <w:suppressAutoHyphens/>
                          <w:jc w:val="both"/>
                          <w:textAlignment w:val="baseline"/>
                          <w:rPr>
                            <w:szCs w:val="24"/>
                          </w:rPr>
                        </w:pPr>
                        <w:r>
                          <w:rPr>
                            <w:szCs w:val="24"/>
                            <w:lang w:eastAsia="lt-LT"/>
                          </w:rPr>
                          <w:t xml:space="preserve">7.3. Numatytos projekto veiklos atitinka tinkamoms finansuoti veikloms ir jų apimtims nustatytus reikalavimus. Išlaidos atitinka nustatytus </w:t>
                        </w:r>
                        <w:r>
                          <w:rPr>
                            <w:szCs w:val="24"/>
                            <w:lang w:eastAsia="lt-LT"/>
                          </w:rPr>
                          <w:t xml:space="preserve">reikalavimus ir yra būtinos projektams įgyvendinti. Veiklos ir išlaidos suplanuotos efektyviai ir pagrįstai, įvertinus ir iki paraiškos pateikimo pradėtas ar įvykdytas viešųjų pirkimų </w:t>
                        </w:r>
                        <w:r>
                          <w:rPr>
                            <w:szCs w:val="24"/>
                            <w:lang w:eastAsia="lt-LT"/>
                          </w:rPr>
                          <w:lastRenderedPageBreak/>
                          <w:t>procedūras. Vertinant pareiškėjo ir partnerio (-ių) įgyvendintus ir (arb</w:t>
                        </w:r>
                        <w:r>
                          <w:rPr>
                            <w:szCs w:val="24"/>
                            <w:lang w:eastAsia="lt-LT"/>
                          </w:rPr>
                          <w:t>a) įgyvendinamus projektus, toms pačioms veikloms ir išlaidoms finansavimas nėra skiriamas pakartotinai.</w:t>
                        </w:r>
                      </w:p>
                    </w:tc>
                    <w:tc>
                      <w:tcPr>
                        <w:tcW w:w="3827" w:type="dxa"/>
                        <w:shd w:val="clear" w:color="auto" w:fill="auto"/>
                        <w:tcMar>
                          <w:top w:w="0" w:type="dxa"/>
                          <w:left w:w="10" w:type="dxa"/>
                          <w:bottom w:w="0" w:type="dxa"/>
                          <w:right w:w="10" w:type="dxa"/>
                        </w:tcMar>
                      </w:tcPr>
                      <w:p w14:paraId="7168697A" w14:textId="77777777" w:rsidR="005F719E" w:rsidRDefault="004145DE">
                        <w:pPr>
                          <w:suppressAutoHyphens/>
                          <w:ind w:left="132" w:right="132"/>
                          <w:jc w:val="both"/>
                          <w:textAlignment w:val="baseline"/>
                          <w:rPr>
                            <w:szCs w:val="24"/>
                            <w:lang w:eastAsia="lt-LT"/>
                          </w:rPr>
                        </w:pPr>
                        <w:r>
                          <w:rPr>
                            <w:szCs w:val="24"/>
                            <w:lang w:eastAsia="lt-LT"/>
                          </w:rPr>
                          <w:lastRenderedPageBreak/>
                          <w:t>Vertinant atitiktį šiam vertinimo aspektui, būtina įsitikinti, ar:</w:t>
                        </w:r>
                      </w:p>
                      <w:p w14:paraId="7168697B" w14:textId="77777777" w:rsidR="005F719E" w:rsidRDefault="004145DE">
                        <w:pPr>
                          <w:suppressAutoHyphens/>
                          <w:ind w:left="132" w:right="132"/>
                          <w:jc w:val="both"/>
                          <w:textAlignment w:val="baseline"/>
                          <w:rPr>
                            <w:szCs w:val="24"/>
                            <w:lang w:eastAsia="lt-LT"/>
                          </w:rPr>
                        </w:pPr>
                        <w:r>
                          <w:rPr>
                            <w:szCs w:val="24"/>
                            <w:lang w:eastAsia="lt-LT"/>
                          </w:rPr>
                          <w:t>- numatytos projekto veiklos atitinka tinkamoms finansuoti veikloms ir jų apimtims n</w:t>
                        </w:r>
                        <w:r>
                          <w:rPr>
                            <w:szCs w:val="24"/>
                            <w:lang w:eastAsia="lt-LT"/>
                          </w:rPr>
                          <w:t>ustatytus reikalavimus;</w:t>
                        </w:r>
                      </w:p>
                      <w:p w14:paraId="7168697C" w14:textId="77777777" w:rsidR="005F719E" w:rsidRDefault="004145DE">
                        <w:pPr>
                          <w:suppressAutoHyphens/>
                          <w:ind w:left="132" w:right="132"/>
                          <w:jc w:val="both"/>
                          <w:textAlignment w:val="baseline"/>
                          <w:rPr>
                            <w:szCs w:val="24"/>
                            <w:lang w:eastAsia="lt-LT"/>
                          </w:rPr>
                        </w:pPr>
                        <w:r>
                          <w:rPr>
                            <w:szCs w:val="24"/>
                            <w:lang w:eastAsia="lt-LT"/>
                          </w:rPr>
                          <w:t>- išlaidos atitinka nustatytus reikalavimus ir yra būtinos projektui įgyvendinti;</w:t>
                        </w:r>
                      </w:p>
                      <w:p w14:paraId="7168697D" w14:textId="77777777" w:rsidR="005F719E" w:rsidRDefault="004145DE">
                        <w:pPr>
                          <w:suppressAutoHyphens/>
                          <w:ind w:left="132" w:right="132"/>
                          <w:jc w:val="both"/>
                          <w:textAlignment w:val="baseline"/>
                          <w:rPr>
                            <w:szCs w:val="24"/>
                          </w:rPr>
                        </w:pPr>
                        <w:r>
                          <w:rPr>
                            <w:szCs w:val="24"/>
                            <w:lang w:eastAsia="lt-LT"/>
                          </w:rPr>
                          <w:lastRenderedPageBreak/>
                          <w:t>- v</w:t>
                        </w:r>
                        <w:r>
                          <w:rPr>
                            <w:rFonts w:eastAsia="Calibri"/>
                            <w:szCs w:val="24"/>
                          </w:rPr>
                          <w:t>eiklos ir išlaidos suplanuotos efektyviai ir pagrįstai, įvertinus ir iki paraiškos pateikimo pradėtas ar įvykdytas viešųjų pirkimų procedūras;</w:t>
                        </w:r>
                      </w:p>
                      <w:p w14:paraId="7168697E" w14:textId="77777777" w:rsidR="005F719E" w:rsidRDefault="004145DE">
                        <w:pPr>
                          <w:suppressAutoHyphens/>
                          <w:ind w:left="132" w:right="132"/>
                          <w:jc w:val="both"/>
                          <w:textAlignment w:val="baseline"/>
                          <w:rPr>
                            <w:szCs w:val="24"/>
                            <w:lang w:eastAsia="lt-LT"/>
                          </w:rPr>
                        </w:pPr>
                        <w:r>
                          <w:rPr>
                            <w:szCs w:val="24"/>
                            <w:lang w:eastAsia="lt-LT"/>
                          </w:rPr>
                          <w:t xml:space="preserve">- </w:t>
                        </w:r>
                        <w:r>
                          <w:rPr>
                            <w:szCs w:val="24"/>
                            <w:lang w:eastAsia="lt-LT"/>
                          </w:rPr>
                          <w:t>vertinant pareiškėjo įgyvendintus ir (arba) įgyvendinamus projektus toms pačioms veikloms ir išlaidoms finansavimas nėra skiriamas pakartotinai.</w:t>
                        </w:r>
                      </w:p>
                      <w:p w14:paraId="7168697F" w14:textId="77777777" w:rsidR="005F719E" w:rsidRDefault="005F719E">
                        <w:pPr>
                          <w:suppressAutoHyphens/>
                          <w:ind w:left="132" w:right="132"/>
                          <w:jc w:val="both"/>
                          <w:textAlignment w:val="baseline"/>
                          <w:rPr>
                            <w:szCs w:val="24"/>
                            <w:lang w:eastAsia="lt-LT"/>
                          </w:rPr>
                        </w:pPr>
                      </w:p>
                      <w:p w14:paraId="71686980" w14:textId="77777777" w:rsidR="005F719E" w:rsidRDefault="004145DE">
                        <w:pPr>
                          <w:suppressAutoHyphens/>
                          <w:ind w:left="132" w:right="132"/>
                          <w:jc w:val="both"/>
                          <w:textAlignment w:val="baseline"/>
                          <w:rPr>
                            <w:szCs w:val="24"/>
                          </w:rPr>
                        </w:pPr>
                        <w:r>
                          <w:rPr>
                            <w:i/>
                            <w:szCs w:val="24"/>
                            <w:lang w:eastAsia="lt-LT"/>
                          </w:rPr>
                          <w:t xml:space="preserve">Informacijos šaltinis </w:t>
                        </w:r>
                        <w:r>
                          <w:rPr>
                            <w:rFonts w:eastAsia="Calibri"/>
                            <w:i/>
                            <w:szCs w:val="24"/>
                          </w:rPr>
                          <w:t>–</w:t>
                        </w:r>
                        <w:r>
                          <w:rPr>
                            <w:i/>
                            <w:szCs w:val="24"/>
                            <w:lang w:eastAsia="lt-LT"/>
                          </w:rPr>
                          <w:t xml:space="preserve"> paraiškos 7, 9, 11, 12, 13 punktai, dokumentai, nurodyti PFSA 33.3 papunktyje.</w:t>
                        </w:r>
                      </w:p>
                    </w:tc>
                    <w:tc>
                      <w:tcPr>
                        <w:tcW w:w="1984" w:type="dxa"/>
                        <w:shd w:val="clear" w:color="auto" w:fill="auto"/>
                        <w:tcMar>
                          <w:top w:w="0" w:type="dxa"/>
                          <w:left w:w="108" w:type="dxa"/>
                          <w:bottom w:w="0" w:type="dxa"/>
                          <w:right w:w="108" w:type="dxa"/>
                        </w:tcMar>
                      </w:tcPr>
                      <w:p w14:paraId="71686981" w14:textId="77777777" w:rsidR="005F719E" w:rsidRDefault="005F719E">
                        <w:pPr>
                          <w:suppressAutoHyphens/>
                          <w:jc w:val="center"/>
                          <w:textAlignment w:val="baseline"/>
                          <w:rPr>
                            <w:szCs w:val="24"/>
                            <w:lang w:eastAsia="lt-LT"/>
                          </w:rPr>
                        </w:pPr>
                      </w:p>
                    </w:tc>
                    <w:tc>
                      <w:tcPr>
                        <w:tcW w:w="1843" w:type="dxa"/>
                        <w:shd w:val="clear" w:color="auto" w:fill="auto"/>
                        <w:tcMar>
                          <w:top w:w="0" w:type="dxa"/>
                          <w:left w:w="108" w:type="dxa"/>
                          <w:bottom w:w="0" w:type="dxa"/>
                          <w:right w:w="108" w:type="dxa"/>
                        </w:tcMar>
                      </w:tcPr>
                      <w:p w14:paraId="71686982" w14:textId="77777777" w:rsidR="005F719E" w:rsidRDefault="005F719E">
                        <w:pPr>
                          <w:suppressAutoHyphens/>
                          <w:textAlignment w:val="baseline"/>
                          <w:rPr>
                            <w:szCs w:val="24"/>
                            <w:lang w:eastAsia="lt-LT"/>
                          </w:rPr>
                        </w:pPr>
                      </w:p>
                    </w:tc>
                  </w:tr>
                  <w:tr w:rsidR="005F719E" w14:paraId="7168698F" w14:textId="77777777">
                    <w:trPr>
                      <w:trHeight w:val="274"/>
                    </w:trPr>
                    <w:tc>
                      <w:tcPr>
                        <w:tcW w:w="3402" w:type="dxa"/>
                        <w:vMerge/>
                        <w:shd w:val="clear" w:color="auto" w:fill="auto"/>
                        <w:tcMar>
                          <w:top w:w="0" w:type="dxa"/>
                          <w:left w:w="108" w:type="dxa"/>
                          <w:bottom w:w="0" w:type="dxa"/>
                          <w:right w:w="108" w:type="dxa"/>
                        </w:tcMar>
                      </w:tcPr>
                      <w:p w14:paraId="71686984" w14:textId="77777777" w:rsidR="005F719E" w:rsidRDefault="005F719E">
                        <w:pPr>
                          <w:suppressAutoHyphens/>
                          <w:textAlignment w:val="baseline"/>
                          <w:rPr>
                            <w:bCs/>
                            <w:szCs w:val="24"/>
                            <w:lang w:eastAsia="lt-LT"/>
                          </w:rPr>
                        </w:pPr>
                      </w:p>
                    </w:tc>
                    <w:tc>
                      <w:tcPr>
                        <w:tcW w:w="4253" w:type="dxa"/>
                        <w:shd w:val="clear" w:color="auto" w:fill="auto"/>
                        <w:tcMar>
                          <w:top w:w="0" w:type="dxa"/>
                          <w:left w:w="108" w:type="dxa"/>
                          <w:bottom w:w="0" w:type="dxa"/>
                          <w:right w:w="108" w:type="dxa"/>
                        </w:tcMar>
                      </w:tcPr>
                      <w:p w14:paraId="71686985" w14:textId="77777777" w:rsidR="005F719E" w:rsidRDefault="004145DE">
                        <w:pPr>
                          <w:suppressAutoHyphens/>
                          <w:jc w:val="both"/>
                          <w:textAlignment w:val="baseline"/>
                          <w:rPr>
                            <w:szCs w:val="24"/>
                          </w:rPr>
                        </w:pPr>
                        <w:r>
                          <w:rPr>
                            <w:szCs w:val="24"/>
                            <w:lang w:eastAsia="lt-LT"/>
                          </w:rPr>
                          <w:t xml:space="preserve">7.4. </w:t>
                        </w:r>
                        <w:r>
                          <w:rPr>
                            <w:spacing w:val="-4"/>
                            <w:szCs w:val="24"/>
                            <w:lang w:eastAsia="lt-LT"/>
                          </w:rPr>
                          <w:t>Pareiškėjas gali įgyvendinti projekto tikslus, veiklas, uždavinius bei pasiekti rezultatus per projekto įgyvendinimo laikotarpį; projekto įgyvendinimo trukmė atitinka PFSA nustatytus reikalavimus.</w:t>
                        </w:r>
                      </w:p>
                    </w:tc>
                    <w:tc>
                      <w:tcPr>
                        <w:tcW w:w="3827" w:type="dxa"/>
                        <w:shd w:val="clear" w:color="auto" w:fill="auto"/>
                        <w:tcMar>
                          <w:top w:w="0" w:type="dxa"/>
                          <w:left w:w="10" w:type="dxa"/>
                          <w:bottom w:w="0" w:type="dxa"/>
                          <w:right w:w="10" w:type="dxa"/>
                        </w:tcMar>
                      </w:tcPr>
                      <w:p w14:paraId="71686986" w14:textId="77777777" w:rsidR="005F719E" w:rsidRDefault="004145DE">
                        <w:pPr>
                          <w:suppressAutoHyphens/>
                          <w:ind w:left="132" w:right="132"/>
                          <w:jc w:val="both"/>
                          <w:textAlignment w:val="baseline"/>
                          <w:rPr>
                            <w:szCs w:val="24"/>
                            <w:lang w:eastAsia="lt-LT"/>
                          </w:rPr>
                        </w:pPr>
                        <w:r>
                          <w:rPr>
                            <w:szCs w:val="24"/>
                            <w:lang w:eastAsia="lt-LT"/>
                          </w:rPr>
                          <w:t>Vertinant atitiktį šiam vertinimo aspektui, būtina įsi</w:t>
                        </w:r>
                        <w:r>
                          <w:rPr>
                            <w:szCs w:val="24"/>
                            <w:lang w:eastAsia="lt-LT"/>
                          </w:rPr>
                          <w:t>tikinti, ar:</w:t>
                        </w:r>
                      </w:p>
                      <w:p w14:paraId="71686987" w14:textId="77777777" w:rsidR="005F719E" w:rsidRDefault="004145DE">
                        <w:pPr>
                          <w:suppressAutoHyphens/>
                          <w:ind w:left="132" w:right="132"/>
                          <w:jc w:val="both"/>
                          <w:textAlignment w:val="baseline"/>
                          <w:rPr>
                            <w:szCs w:val="24"/>
                          </w:rPr>
                        </w:pPr>
                        <w:r>
                          <w:rPr>
                            <w:bCs/>
                            <w:szCs w:val="24"/>
                            <w:lang w:eastAsia="lt-LT"/>
                          </w:rPr>
                          <w:t>–</w:t>
                        </w:r>
                        <w:r>
                          <w:rPr>
                            <w:szCs w:val="24"/>
                            <w:lang w:eastAsia="lt-LT"/>
                          </w:rPr>
                          <w:t xml:space="preserve"> p</w:t>
                        </w:r>
                        <w:r>
                          <w:rPr>
                            <w:spacing w:val="-4"/>
                            <w:szCs w:val="24"/>
                            <w:lang w:eastAsia="lt-LT"/>
                          </w:rPr>
                          <w:t>areiškėjas gali įgyvendinti projekto tikslą, veiklas, uždavinius ir pasiekti rezultatus per projekto įgyvendinimo laikotarpį;</w:t>
                        </w:r>
                      </w:p>
                      <w:p w14:paraId="71686988" w14:textId="77777777" w:rsidR="005F719E" w:rsidRDefault="004145DE">
                        <w:pPr>
                          <w:suppressAutoHyphens/>
                          <w:ind w:left="132" w:right="132"/>
                          <w:jc w:val="both"/>
                          <w:textAlignment w:val="baseline"/>
                          <w:rPr>
                            <w:spacing w:val="-4"/>
                            <w:szCs w:val="24"/>
                            <w:lang w:eastAsia="lt-LT"/>
                          </w:rPr>
                        </w:pPr>
                        <w:r>
                          <w:rPr>
                            <w:bCs/>
                            <w:szCs w:val="24"/>
                            <w:lang w:eastAsia="lt-LT"/>
                          </w:rPr>
                          <w:t>–</w:t>
                        </w:r>
                        <w:r>
                          <w:rPr>
                            <w:spacing w:val="-4"/>
                            <w:szCs w:val="24"/>
                            <w:lang w:eastAsia="lt-LT"/>
                          </w:rPr>
                          <w:t xml:space="preserve"> projekto įgyvendinimo trukmė atitinka PFSA nustatytus reikalavimus.</w:t>
                        </w:r>
                      </w:p>
                      <w:p w14:paraId="71686989" w14:textId="77777777" w:rsidR="005F719E" w:rsidRDefault="005F719E">
                        <w:pPr>
                          <w:suppressAutoHyphens/>
                          <w:ind w:left="132" w:right="132"/>
                          <w:jc w:val="both"/>
                          <w:textAlignment w:val="baseline"/>
                          <w:rPr>
                            <w:szCs w:val="24"/>
                            <w:lang w:eastAsia="lt-LT"/>
                          </w:rPr>
                        </w:pPr>
                      </w:p>
                      <w:p w14:paraId="7168698A" w14:textId="77777777" w:rsidR="005F719E" w:rsidRDefault="004145DE">
                        <w:pPr>
                          <w:suppressAutoHyphens/>
                          <w:ind w:left="132" w:right="132"/>
                          <w:jc w:val="both"/>
                          <w:textAlignment w:val="baseline"/>
                          <w:rPr>
                            <w:szCs w:val="24"/>
                            <w:lang w:eastAsia="lt-LT"/>
                          </w:rPr>
                        </w:pPr>
                        <w:r>
                          <w:rPr>
                            <w:szCs w:val="24"/>
                            <w:lang w:eastAsia="lt-LT"/>
                          </w:rPr>
                          <w:t xml:space="preserve">Projekto įgyvendinimo trukmė turi atitikti </w:t>
                        </w:r>
                        <w:r>
                          <w:rPr>
                            <w:szCs w:val="24"/>
                            <w:lang w:eastAsia="lt-LT"/>
                          </w:rPr>
                          <w:t>PFSA 15 punkte nustatytus reikalavimus.</w:t>
                        </w:r>
                      </w:p>
                      <w:p w14:paraId="7168698B" w14:textId="77777777" w:rsidR="005F719E" w:rsidRDefault="005F719E">
                        <w:pPr>
                          <w:suppressAutoHyphens/>
                          <w:ind w:left="132" w:right="132"/>
                          <w:jc w:val="both"/>
                          <w:textAlignment w:val="baseline"/>
                          <w:rPr>
                            <w:szCs w:val="24"/>
                            <w:lang w:eastAsia="lt-LT"/>
                          </w:rPr>
                        </w:pPr>
                      </w:p>
                      <w:p w14:paraId="7168698C" w14:textId="77777777" w:rsidR="005F719E" w:rsidRDefault="004145DE">
                        <w:pPr>
                          <w:suppressAutoHyphens/>
                          <w:ind w:left="132" w:right="132"/>
                          <w:jc w:val="both"/>
                          <w:textAlignment w:val="baseline"/>
                          <w:rPr>
                            <w:szCs w:val="24"/>
                          </w:rPr>
                        </w:pPr>
                        <w:r>
                          <w:rPr>
                            <w:i/>
                            <w:szCs w:val="24"/>
                            <w:lang w:eastAsia="lt-LT"/>
                          </w:rPr>
                          <w:lastRenderedPageBreak/>
                          <w:t>Informacijos šaltinis</w:t>
                        </w:r>
                        <w:r>
                          <w:rPr>
                            <w:rFonts w:eastAsia="Calibri"/>
                            <w:i/>
                            <w:szCs w:val="24"/>
                          </w:rPr>
                          <w:t xml:space="preserve"> –</w:t>
                        </w:r>
                        <w:r>
                          <w:rPr>
                            <w:i/>
                            <w:szCs w:val="24"/>
                            <w:lang w:eastAsia="lt-LT"/>
                          </w:rPr>
                          <w:t xml:space="preserve"> paraiškos 8 punktas.</w:t>
                        </w:r>
                      </w:p>
                    </w:tc>
                    <w:tc>
                      <w:tcPr>
                        <w:tcW w:w="1984" w:type="dxa"/>
                        <w:shd w:val="clear" w:color="auto" w:fill="auto"/>
                        <w:tcMar>
                          <w:top w:w="0" w:type="dxa"/>
                          <w:left w:w="108" w:type="dxa"/>
                          <w:bottom w:w="0" w:type="dxa"/>
                          <w:right w:w="108" w:type="dxa"/>
                        </w:tcMar>
                      </w:tcPr>
                      <w:p w14:paraId="7168698D" w14:textId="77777777" w:rsidR="005F719E" w:rsidRDefault="005F719E">
                        <w:pPr>
                          <w:suppressAutoHyphens/>
                          <w:jc w:val="center"/>
                          <w:textAlignment w:val="baseline"/>
                          <w:rPr>
                            <w:szCs w:val="24"/>
                            <w:lang w:eastAsia="lt-LT"/>
                          </w:rPr>
                        </w:pPr>
                      </w:p>
                    </w:tc>
                    <w:tc>
                      <w:tcPr>
                        <w:tcW w:w="1843" w:type="dxa"/>
                        <w:shd w:val="clear" w:color="auto" w:fill="auto"/>
                        <w:tcMar>
                          <w:top w:w="0" w:type="dxa"/>
                          <w:left w:w="108" w:type="dxa"/>
                          <w:bottom w:w="0" w:type="dxa"/>
                          <w:right w:w="108" w:type="dxa"/>
                        </w:tcMar>
                      </w:tcPr>
                      <w:p w14:paraId="7168698E" w14:textId="77777777" w:rsidR="005F719E" w:rsidRDefault="005F719E">
                        <w:pPr>
                          <w:suppressAutoHyphens/>
                          <w:textAlignment w:val="baseline"/>
                          <w:rPr>
                            <w:szCs w:val="24"/>
                            <w:lang w:eastAsia="lt-LT"/>
                          </w:rPr>
                        </w:pPr>
                      </w:p>
                    </w:tc>
                  </w:tr>
                  <w:tr w:rsidR="005F719E" w14:paraId="71686996" w14:textId="77777777">
                    <w:trPr>
                      <w:trHeight w:val="20"/>
                    </w:trPr>
                    <w:tc>
                      <w:tcPr>
                        <w:tcW w:w="3402" w:type="dxa"/>
                        <w:vMerge/>
                        <w:shd w:val="clear" w:color="auto" w:fill="auto"/>
                        <w:tcMar>
                          <w:top w:w="0" w:type="dxa"/>
                          <w:left w:w="108" w:type="dxa"/>
                          <w:bottom w:w="0" w:type="dxa"/>
                          <w:right w:w="108" w:type="dxa"/>
                        </w:tcMar>
                      </w:tcPr>
                      <w:p w14:paraId="71686990" w14:textId="77777777" w:rsidR="005F719E" w:rsidRDefault="005F719E">
                        <w:pPr>
                          <w:suppressAutoHyphens/>
                          <w:textAlignment w:val="baseline"/>
                          <w:rPr>
                            <w:bCs/>
                            <w:szCs w:val="24"/>
                            <w:lang w:eastAsia="lt-LT"/>
                          </w:rPr>
                        </w:pPr>
                      </w:p>
                    </w:tc>
                    <w:tc>
                      <w:tcPr>
                        <w:tcW w:w="4253" w:type="dxa"/>
                        <w:shd w:val="clear" w:color="auto" w:fill="auto"/>
                        <w:tcMar>
                          <w:top w:w="0" w:type="dxa"/>
                          <w:left w:w="108" w:type="dxa"/>
                          <w:bottom w:w="0" w:type="dxa"/>
                          <w:right w:w="108" w:type="dxa"/>
                        </w:tcMar>
                      </w:tcPr>
                      <w:p w14:paraId="71686991" w14:textId="77777777" w:rsidR="005F719E" w:rsidRDefault="004145DE">
                        <w:pPr>
                          <w:suppressAutoHyphens/>
                          <w:jc w:val="both"/>
                          <w:textAlignment w:val="baseline"/>
                          <w:rPr>
                            <w:szCs w:val="24"/>
                          </w:rPr>
                        </w:pPr>
                        <w:r>
                          <w:rPr>
                            <w:szCs w:val="24"/>
                            <w:lang w:eastAsia="lt-LT"/>
                          </w:rPr>
                          <w:t xml:space="preserve">7.5. Teisingai </w:t>
                        </w:r>
                        <w:r>
                          <w:rPr>
                            <w:szCs w:val="24"/>
                          </w:rPr>
                          <w:t>pritaikyta fiksuotoji projekto išlaidų norma, fiksuotieji</w:t>
                        </w:r>
                        <w:r>
                          <w:rPr>
                            <w:szCs w:val="24"/>
                            <w:lang w:eastAsia="lt-LT"/>
                          </w:rPr>
                          <w:t xml:space="preserve"> projekto išlaidų </w:t>
                        </w:r>
                        <w:r>
                          <w:rPr>
                            <w:szCs w:val="24"/>
                          </w:rPr>
                          <w:t>vieneto įkainiai ir (ar) fiksuotosios projekto išlaidų sumos.</w:t>
                        </w:r>
                      </w:p>
                      <w:p w14:paraId="71686992" w14:textId="77777777" w:rsidR="005F719E" w:rsidRDefault="004145DE">
                        <w:pPr>
                          <w:suppressAutoHyphens/>
                          <w:jc w:val="both"/>
                          <w:textAlignment w:val="baseline"/>
                          <w:rPr>
                            <w:szCs w:val="24"/>
                            <w:lang w:eastAsia="lt-LT"/>
                          </w:rPr>
                        </w:pPr>
                        <w:r>
                          <w:rPr>
                            <w:i/>
                            <w:szCs w:val="24"/>
                          </w:rPr>
                          <w:t>(Taikoma</w:t>
                        </w:r>
                        <w:r>
                          <w:rPr>
                            <w:i/>
                            <w:szCs w:val="24"/>
                            <w:lang w:eastAsia="lt-LT"/>
                          </w:rPr>
                          <w:t xml:space="preserve"> tik tais atvejais, jei paraiškoje yra numatyta taikyti </w:t>
                        </w:r>
                        <w:r>
                          <w:rPr>
                            <w:i/>
                            <w:szCs w:val="24"/>
                          </w:rPr>
                          <w:t>šiuos supaprastintus išlaidų apmokėjimo būdus.)</w:t>
                        </w:r>
                      </w:p>
                    </w:tc>
                    <w:tc>
                      <w:tcPr>
                        <w:tcW w:w="3827" w:type="dxa"/>
                        <w:shd w:val="clear" w:color="auto" w:fill="auto"/>
                        <w:tcMar>
                          <w:top w:w="0" w:type="dxa"/>
                          <w:left w:w="10" w:type="dxa"/>
                          <w:bottom w:w="0" w:type="dxa"/>
                          <w:right w:w="10" w:type="dxa"/>
                        </w:tcMar>
                      </w:tcPr>
                      <w:p w14:paraId="71686993" w14:textId="77777777" w:rsidR="005F719E" w:rsidRDefault="004145DE">
                        <w:pPr>
                          <w:suppressAutoHyphens/>
                          <w:ind w:left="132" w:right="132"/>
                          <w:textAlignment w:val="baseline"/>
                          <w:rPr>
                            <w:szCs w:val="24"/>
                          </w:rPr>
                        </w:pPr>
                        <w:r>
                          <w:t>Projektui taikoma fiksuotoji norma turi atitikti reikalavimus, nustatytus PFSA 28 punkte.</w:t>
                        </w:r>
                      </w:p>
                    </w:tc>
                    <w:tc>
                      <w:tcPr>
                        <w:tcW w:w="1984" w:type="dxa"/>
                        <w:shd w:val="clear" w:color="auto" w:fill="auto"/>
                        <w:tcMar>
                          <w:top w:w="0" w:type="dxa"/>
                          <w:left w:w="108" w:type="dxa"/>
                          <w:bottom w:w="0" w:type="dxa"/>
                          <w:right w:w="108" w:type="dxa"/>
                        </w:tcMar>
                      </w:tcPr>
                      <w:p w14:paraId="71686994" w14:textId="77777777" w:rsidR="005F719E" w:rsidRDefault="005F719E">
                        <w:pPr>
                          <w:suppressAutoHyphens/>
                          <w:jc w:val="center"/>
                          <w:textAlignment w:val="baseline"/>
                          <w:rPr>
                            <w:szCs w:val="24"/>
                            <w:lang w:eastAsia="lt-LT"/>
                          </w:rPr>
                        </w:pPr>
                      </w:p>
                    </w:tc>
                    <w:tc>
                      <w:tcPr>
                        <w:tcW w:w="1843" w:type="dxa"/>
                        <w:shd w:val="clear" w:color="auto" w:fill="auto"/>
                        <w:tcMar>
                          <w:top w:w="0" w:type="dxa"/>
                          <w:left w:w="108" w:type="dxa"/>
                          <w:bottom w:w="0" w:type="dxa"/>
                          <w:right w:w="108" w:type="dxa"/>
                        </w:tcMar>
                      </w:tcPr>
                      <w:p w14:paraId="71686995" w14:textId="77777777" w:rsidR="005F719E" w:rsidRDefault="005F719E">
                        <w:pPr>
                          <w:suppressAutoHyphens/>
                          <w:textAlignment w:val="baseline"/>
                          <w:rPr>
                            <w:szCs w:val="24"/>
                            <w:lang w:eastAsia="lt-LT"/>
                          </w:rPr>
                        </w:pPr>
                      </w:p>
                    </w:tc>
                  </w:tr>
                  <w:tr w:rsidR="005F719E" w14:paraId="7168699E" w14:textId="77777777">
                    <w:trPr>
                      <w:trHeight w:val="20"/>
                    </w:trPr>
                    <w:tc>
                      <w:tcPr>
                        <w:tcW w:w="3402" w:type="dxa"/>
                        <w:vMerge/>
                        <w:shd w:val="clear" w:color="auto" w:fill="auto"/>
                        <w:tcMar>
                          <w:top w:w="0" w:type="dxa"/>
                          <w:left w:w="108" w:type="dxa"/>
                          <w:bottom w:w="0" w:type="dxa"/>
                          <w:right w:w="108" w:type="dxa"/>
                        </w:tcMar>
                      </w:tcPr>
                      <w:p w14:paraId="71686997" w14:textId="77777777" w:rsidR="005F719E" w:rsidRDefault="005F719E">
                        <w:pPr>
                          <w:suppressAutoHyphens/>
                          <w:textAlignment w:val="baseline"/>
                          <w:rPr>
                            <w:bCs/>
                            <w:szCs w:val="24"/>
                            <w:lang w:eastAsia="lt-LT"/>
                          </w:rPr>
                        </w:pPr>
                      </w:p>
                    </w:tc>
                    <w:tc>
                      <w:tcPr>
                        <w:tcW w:w="4253" w:type="dxa"/>
                        <w:shd w:val="clear" w:color="auto" w:fill="auto"/>
                        <w:tcMar>
                          <w:top w:w="0" w:type="dxa"/>
                          <w:left w:w="108" w:type="dxa"/>
                          <w:bottom w:w="0" w:type="dxa"/>
                          <w:right w:w="108" w:type="dxa"/>
                        </w:tcMar>
                      </w:tcPr>
                      <w:p w14:paraId="71686998" w14:textId="77777777" w:rsidR="005F719E" w:rsidRDefault="004145DE">
                        <w:pPr>
                          <w:suppressAutoHyphens/>
                          <w:jc w:val="both"/>
                          <w:textAlignment w:val="baseline"/>
                          <w:rPr>
                            <w:szCs w:val="24"/>
                          </w:rPr>
                        </w:pPr>
                        <w:r>
                          <w:rPr>
                            <w:szCs w:val="24"/>
                            <w:lang w:eastAsia="lt-LT"/>
                          </w:rPr>
                          <w:t>7.6. Projekto metu neplanuojama gauti pajamų.</w:t>
                        </w:r>
                      </w:p>
                    </w:tc>
                    <w:tc>
                      <w:tcPr>
                        <w:tcW w:w="3827" w:type="dxa"/>
                        <w:shd w:val="clear" w:color="auto" w:fill="auto"/>
                        <w:tcMar>
                          <w:top w:w="0" w:type="dxa"/>
                          <w:left w:w="10" w:type="dxa"/>
                          <w:bottom w:w="0" w:type="dxa"/>
                          <w:right w:w="10" w:type="dxa"/>
                        </w:tcMar>
                      </w:tcPr>
                      <w:p w14:paraId="71686999" w14:textId="77777777" w:rsidR="005F719E" w:rsidRDefault="004145DE">
                        <w:pPr>
                          <w:suppressAutoHyphens/>
                          <w:ind w:left="132" w:right="132"/>
                          <w:jc w:val="both"/>
                          <w:textAlignment w:val="baseline"/>
                          <w:rPr>
                            <w:szCs w:val="24"/>
                            <w:lang w:eastAsia="lt-LT"/>
                          </w:rPr>
                        </w:pPr>
                        <w:r>
                          <w:rPr>
                            <w:szCs w:val="24"/>
                            <w:lang w:eastAsia="lt-LT"/>
                          </w:rPr>
                          <w:t xml:space="preserve">Vertinant </w:t>
                        </w:r>
                        <w:r>
                          <w:rPr>
                            <w:szCs w:val="24"/>
                            <w:lang w:eastAsia="lt-LT"/>
                          </w:rPr>
                          <w:t>atitiktį šiam vertinimo aspektui, būtina įsitikinti, ar įgyvendinant projektą bus gaunama pajamų.</w:t>
                        </w:r>
                      </w:p>
                      <w:p w14:paraId="7168699A" w14:textId="77777777" w:rsidR="005F719E" w:rsidRDefault="005F719E">
                        <w:pPr>
                          <w:suppressAutoHyphens/>
                          <w:ind w:left="132" w:right="132"/>
                          <w:jc w:val="both"/>
                          <w:textAlignment w:val="baseline"/>
                          <w:rPr>
                            <w:i/>
                            <w:szCs w:val="24"/>
                            <w:lang w:eastAsia="lt-LT"/>
                          </w:rPr>
                        </w:pPr>
                      </w:p>
                      <w:p w14:paraId="7168699B" w14:textId="77777777" w:rsidR="005F719E" w:rsidRDefault="004145DE">
                        <w:pPr>
                          <w:suppressAutoHyphens/>
                          <w:ind w:left="132" w:right="132"/>
                          <w:jc w:val="both"/>
                          <w:textAlignment w:val="baseline"/>
                          <w:rPr>
                            <w:b/>
                            <w:szCs w:val="24"/>
                          </w:rPr>
                        </w:pPr>
                        <w:r>
                          <w:rPr>
                            <w:i/>
                            <w:szCs w:val="24"/>
                            <w:lang w:eastAsia="lt-LT"/>
                          </w:rPr>
                          <w:t>Informacijos šaltinis</w:t>
                        </w:r>
                        <w:r>
                          <w:rPr>
                            <w:rFonts w:eastAsia="Calibri"/>
                            <w:i/>
                            <w:szCs w:val="24"/>
                          </w:rPr>
                          <w:t xml:space="preserve"> –</w:t>
                        </w:r>
                        <w:r>
                          <w:rPr>
                            <w:i/>
                            <w:szCs w:val="24"/>
                            <w:lang w:eastAsia="lt-LT"/>
                          </w:rPr>
                          <w:t xml:space="preserve"> paraiškos 10 punktas.</w:t>
                        </w:r>
                      </w:p>
                    </w:tc>
                    <w:tc>
                      <w:tcPr>
                        <w:tcW w:w="1984" w:type="dxa"/>
                        <w:shd w:val="clear" w:color="auto" w:fill="auto"/>
                        <w:tcMar>
                          <w:top w:w="0" w:type="dxa"/>
                          <w:left w:w="108" w:type="dxa"/>
                          <w:bottom w:w="0" w:type="dxa"/>
                          <w:right w:w="108" w:type="dxa"/>
                        </w:tcMar>
                      </w:tcPr>
                      <w:p w14:paraId="7168699C" w14:textId="77777777" w:rsidR="005F719E" w:rsidRDefault="005F719E">
                        <w:pPr>
                          <w:suppressAutoHyphens/>
                          <w:jc w:val="center"/>
                          <w:textAlignment w:val="baseline"/>
                          <w:rPr>
                            <w:szCs w:val="24"/>
                            <w:lang w:eastAsia="lt-LT"/>
                          </w:rPr>
                        </w:pPr>
                      </w:p>
                    </w:tc>
                    <w:tc>
                      <w:tcPr>
                        <w:tcW w:w="1843" w:type="dxa"/>
                        <w:shd w:val="clear" w:color="auto" w:fill="auto"/>
                        <w:tcMar>
                          <w:top w:w="0" w:type="dxa"/>
                          <w:left w:w="108" w:type="dxa"/>
                          <w:bottom w:w="0" w:type="dxa"/>
                          <w:right w:w="108" w:type="dxa"/>
                        </w:tcMar>
                      </w:tcPr>
                      <w:p w14:paraId="7168699D" w14:textId="77777777" w:rsidR="005F719E" w:rsidRDefault="005F719E">
                        <w:pPr>
                          <w:suppressAutoHyphens/>
                          <w:textAlignment w:val="baseline"/>
                          <w:rPr>
                            <w:szCs w:val="24"/>
                            <w:lang w:eastAsia="lt-LT"/>
                          </w:rPr>
                        </w:pPr>
                      </w:p>
                    </w:tc>
                  </w:tr>
                  <w:tr w:rsidR="005F719E" w14:paraId="716869A8" w14:textId="77777777">
                    <w:trPr>
                      <w:trHeight w:val="2306"/>
                    </w:trPr>
                    <w:tc>
                      <w:tcPr>
                        <w:tcW w:w="3402" w:type="dxa"/>
                        <w:shd w:val="clear" w:color="auto" w:fill="auto"/>
                        <w:tcMar>
                          <w:top w:w="0" w:type="dxa"/>
                          <w:left w:w="108" w:type="dxa"/>
                          <w:bottom w:w="0" w:type="dxa"/>
                          <w:right w:w="108" w:type="dxa"/>
                        </w:tcMar>
                      </w:tcPr>
                      <w:p w14:paraId="7168699F" w14:textId="77777777" w:rsidR="005F719E" w:rsidRDefault="004145DE">
                        <w:pPr>
                          <w:suppressAutoHyphens/>
                          <w:textAlignment w:val="baseline"/>
                          <w:rPr>
                            <w:bCs/>
                            <w:szCs w:val="24"/>
                            <w:lang w:eastAsia="lt-LT"/>
                          </w:rPr>
                        </w:pPr>
                        <w:r>
                          <w:rPr>
                            <w:bCs/>
                            <w:szCs w:val="24"/>
                            <w:lang w:eastAsia="lt-LT"/>
                          </w:rPr>
                          <w:t>8. Projekto veiklos vykdomos PFSA nurodytoje teritorijoje</w:t>
                        </w:r>
                      </w:p>
                    </w:tc>
                    <w:tc>
                      <w:tcPr>
                        <w:tcW w:w="4253" w:type="dxa"/>
                        <w:shd w:val="clear" w:color="auto" w:fill="auto"/>
                        <w:tcMar>
                          <w:top w:w="0" w:type="dxa"/>
                          <w:left w:w="108" w:type="dxa"/>
                          <w:bottom w:w="0" w:type="dxa"/>
                          <w:right w:w="108" w:type="dxa"/>
                        </w:tcMar>
                      </w:tcPr>
                      <w:p w14:paraId="716869A0" w14:textId="77777777" w:rsidR="005F719E" w:rsidRDefault="004145DE">
                        <w:pPr>
                          <w:suppressAutoHyphens/>
                          <w:jc w:val="both"/>
                          <w:textAlignment w:val="baseline"/>
                          <w:rPr>
                            <w:szCs w:val="24"/>
                          </w:rPr>
                        </w:pPr>
                        <w:r>
                          <w:rPr>
                            <w:szCs w:val="24"/>
                            <w:lang w:eastAsia="lt-LT"/>
                          </w:rPr>
                          <w:t xml:space="preserve">8.1. Projekto veiklos vykdomos Lietuvos </w:t>
                        </w:r>
                        <w:r>
                          <w:rPr>
                            <w:szCs w:val="24"/>
                            <w:lang w:eastAsia="lt-LT"/>
                          </w:rPr>
                          <w:t>Respublikoje arba ne Lietuvos Respublikoje, bet jas vykdant sukurti produktai, gauti rezultatai ir nauda (ar jų dalis, proporcinga Lietuvos Respublikos finansiniam įnašui) atitenka Lietuvos Respublikai.</w:t>
                        </w:r>
                      </w:p>
                    </w:tc>
                    <w:tc>
                      <w:tcPr>
                        <w:tcW w:w="3827" w:type="dxa"/>
                        <w:shd w:val="clear" w:color="auto" w:fill="auto"/>
                        <w:tcMar>
                          <w:top w:w="0" w:type="dxa"/>
                          <w:left w:w="10" w:type="dxa"/>
                          <w:bottom w:w="0" w:type="dxa"/>
                          <w:right w:w="10" w:type="dxa"/>
                        </w:tcMar>
                      </w:tcPr>
                      <w:p w14:paraId="716869A1" w14:textId="77777777" w:rsidR="005F719E" w:rsidRDefault="004145DE">
                        <w:pPr>
                          <w:suppressAutoHyphens/>
                          <w:ind w:left="132" w:right="132"/>
                          <w:jc w:val="both"/>
                          <w:textAlignment w:val="baseline"/>
                          <w:rPr>
                            <w:i/>
                            <w:szCs w:val="24"/>
                            <w:lang w:eastAsia="lt-LT"/>
                          </w:rPr>
                        </w:pPr>
                        <w:r>
                          <w:rPr>
                            <w:szCs w:val="24"/>
                          </w:rPr>
                          <w:t>Projekto veiklų vykdymo teritorija turi atitikti PFSA</w:t>
                        </w:r>
                        <w:r>
                          <w:rPr>
                            <w:szCs w:val="24"/>
                          </w:rPr>
                          <w:t xml:space="preserve"> 16 punkte nustatytus reikalavimus.</w:t>
                        </w:r>
                      </w:p>
                      <w:p w14:paraId="716869A2" w14:textId="77777777" w:rsidR="005F719E" w:rsidRDefault="005F719E">
                        <w:pPr>
                          <w:suppressAutoHyphens/>
                          <w:ind w:left="132" w:right="132"/>
                          <w:jc w:val="both"/>
                          <w:textAlignment w:val="baseline"/>
                          <w:rPr>
                            <w:szCs w:val="24"/>
                            <w:lang w:eastAsia="lt-LT"/>
                          </w:rPr>
                        </w:pPr>
                      </w:p>
                      <w:p w14:paraId="716869A3" w14:textId="77777777" w:rsidR="005F719E" w:rsidRDefault="004145DE">
                        <w:pPr>
                          <w:suppressAutoHyphens/>
                          <w:ind w:left="132" w:right="132"/>
                          <w:jc w:val="both"/>
                          <w:textAlignment w:val="baseline"/>
                          <w:rPr>
                            <w:szCs w:val="24"/>
                            <w:lang w:eastAsia="lt-LT"/>
                          </w:rPr>
                        </w:pPr>
                        <w:r>
                          <w:rPr>
                            <w:szCs w:val="24"/>
                            <w:lang w:eastAsia="lt-LT"/>
                          </w:rPr>
                          <w:t>Vertinant atitiktį šiam vertinimo aspektui, būtina įsitikinti, ar projekto veiklos vykdomos Lietuvos Respublikoje.</w:t>
                        </w:r>
                      </w:p>
                      <w:p w14:paraId="716869A4" w14:textId="77777777" w:rsidR="005F719E" w:rsidRDefault="005F719E">
                        <w:pPr>
                          <w:suppressAutoHyphens/>
                          <w:ind w:left="132" w:right="132"/>
                          <w:jc w:val="both"/>
                          <w:textAlignment w:val="baseline"/>
                          <w:rPr>
                            <w:i/>
                            <w:szCs w:val="24"/>
                            <w:lang w:eastAsia="lt-LT"/>
                          </w:rPr>
                        </w:pPr>
                      </w:p>
                      <w:p w14:paraId="716869A5" w14:textId="77777777" w:rsidR="005F719E" w:rsidRDefault="004145DE">
                        <w:pPr>
                          <w:suppressAutoHyphens/>
                          <w:ind w:left="132" w:right="132"/>
                          <w:jc w:val="both"/>
                          <w:textAlignment w:val="baseline"/>
                          <w:rPr>
                            <w:szCs w:val="24"/>
                          </w:rPr>
                        </w:pPr>
                        <w:r>
                          <w:rPr>
                            <w:i/>
                            <w:szCs w:val="24"/>
                            <w:lang w:eastAsia="lt-LT"/>
                          </w:rPr>
                          <w:t xml:space="preserve">Informacijos šaltinis </w:t>
                        </w:r>
                        <w:r>
                          <w:rPr>
                            <w:rFonts w:eastAsia="Calibri"/>
                            <w:i/>
                            <w:szCs w:val="24"/>
                          </w:rPr>
                          <w:t>–</w:t>
                        </w:r>
                        <w:r>
                          <w:rPr>
                            <w:i/>
                            <w:szCs w:val="24"/>
                            <w:lang w:eastAsia="lt-LT"/>
                          </w:rPr>
                          <w:t xml:space="preserve"> paraiškos 4 punktas.</w:t>
                        </w:r>
                      </w:p>
                    </w:tc>
                    <w:tc>
                      <w:tcPr>
                        <w:tcW w:w="1984" w:type="dxa"/>
                        <w:shd w:val="clear" w:color="auto" w:fill="auto"/>
                        <w:tcMar>
                          <w:top w:w="0" w:type="dxa"/>
                          <w:left w:w="108" w:type="dxa"/>
                          <w:bottom w:w="0" w:type="dxa"/>
                          <w:right w:w="108" w:type="dxa"/>
                        </w:tcMar>
                      </w:tcPr>
                      <w:p w14:paraId="716869A6" w14:textId="77777777" w:rsidR="005F719E" w:rsidRDefault="005F719E">
                        <w:pPr>
                          <w:suppressAutoHyphens/>
                          <w:jc w:val="center"/>
                          <w:textAlignment w:val="baseline"/>
                          <w:rPr>
                            <w:szCs w:val="24"/>
                            <w:lang w:eastAsia="lt-LT"/>
                          </w:rPr>
                        </w:pPr>
                      </w:p>
                    </w:tc>
                    <w:tc>
                      <w:tcPr>
                        <w:tcW w:w="1843" w:type="dxa"/>
                        <w:shd w:val="clear" w:color="auto" w:fill="auto"/>
                        <w:tcMar>
                          <w:top w:w="0" w:type="dxa"/>
                          <w:left w:w="108" w:type="dxa"/>
                          <w:bottom w:w="0" w:type="dxa"/>
                          <w:right w:w="108" w:type="dxa"/>
                        </w:tcMar>
                      </w:tcPr>
                      <w:p w14:paraId="716869A7" w14:textId="77777777" w:rsidR="005F719E" w:rsidRDefault="005F719E">
                        <w:pPr>
                          <w:suppressAutoHyphens/>
                          <w:textAlignment w:val="baseline"/>
                          <w:rPr>
                            <w:szCs w:val="24"/>
                            <w:lang w:eastAsia="lt-LT"/>
                          </w:rPr>
                        </w:pPr>
                      </w:p>
                    </w:tc>
                  </w:tr>
                </w:tbl>
                <w:p w14:paraId="716869A9" w14:textId="69289DF4" w:rsidR="005F719E" w:rsidRDefault="004145DE">
                  <w:pPr>
                    <w:tabs>
                      <w:tab w:val="left" w:pos="11565"/>
                    </w:tabs>
                    <w:suppressAutoHyphens/>
                    <w:textAlignment w:val="baseline"/>
                    <w:rPr>
                      <w:rFonts w:eastAsia="Calibri"/>
                      <w:szCs w:val="22"/>
                    </w:rPr>
                  </w:pPr>
                </w:p>
              </w:sdtContent>
            </w:sdt>
          </w:sdtContent>
        </w:sdt>
        <w:sdt>
          <w:sdtPr>
            <w:alias w:val="1 pr. 2 p."/>
            <w:tag w:val="part_774929c428164904b64da356e16a7a3f"/>
            <w:id w:val="-787736668"/>
            <w:lock w:val="sdtLocked"/>
            <w:placeholder>
              <w:docPart w:val="DefaultPlaceholder_1082065158"/>
            </w:placeholder>
          </w:sdtPr>
          <w:sdtEndPr>
            <w:rPr>
              <w:rFonts w:eastAsia="Calibri"/>
              <w:vanish/>
              <w:szCs w:val="22"/>
            </w:rPr>
          </w:sdtEndPr>
          <w:sdtContent>
            <w:p w14:paraId="716869AA" w14:textId="333A8ED6" w:rsidR="005F719E" w:rsidRDefault="004145DE">
              <w:pPr>
                <w:suppressAutoHyphens/>
                <w:textAlignment w:val="baseline"/>
                <w:rPr>
                  <w:b/>
                  <w:bCs/>
                  <w:szCs w:val="24"/>
                  <w:lang w:eastAsia="lt-LT"/>
                </w:rPr>
              </w:pPr>
              <w:sdt>
                <w:sdtPr>
                  <w:alias w:val="Numeris"/>
                  <w:tag w:val="nr_774929c428164904b64da356e16a7a3f"/>
                  <w:id w:val="-182140524"/>
                  <w:lock w:val="sdtLocked"/>
                </w:sdtPr>
                <w:sdtEndPr/>
                <w:sdtContent>
                  <w:r>
                    <w:rPr>
                      <w:rFonts w:eastAsia="Calibri"/>
                      <w:b/>
                      <w:szCs w:val="22"/>
                    </w:rPr>
                    <w:t>2</w:t>
                  </w:r>
                </w:sdtContent>
              </w:sdt>
              <w:r>
                <w:rPr>
                  <w:rFonts w:eastAsia="Calibri"/>
                  <w:b/>
                  <w:szCs w:val="22"/>
                </w:rPr>
                <w:t>.</w:t>
              </w:r>
              <w:r>
                <w:rPr>
                  <w:b/>
                  <w:szCs w:val="24"/>
                  <w:lang w:eastAsia="lt-LT"/>
                </w:rPr>
                <w:t xml:space="preserve"> </w:t>
              </w:r>
              <w:r>
                <w:rPr>
                  <w:b/>
                  <w:bCs/>
                  <w:szCs w:val="24"/>
                  <w:lang w:eastAsia="lt-LT"/>
                </w:rPr>
                <w:t>Specialusis projektų atrankos kriterijus</w:t>
              </w:r>
            </w:p>
            <w:sdt>
              <w:sdtPr>
                <w:rPr>
                  <w:b/>
                  <w:szCs w:val="24"/>
                  <w:lang w:eastAsia="lt-LT"/>
                </w:rPr>
                <w:alias w:val="lentele"/>
                <w:tag w:val="part_88c628f72bf04da68a8767b526ad9398"/>
                <w:id w:val="1261409225"/>
                <w:lock w:val="sdtLocked"/>
                <w:placeholder>
                  <w:docPart w:val="DefaultPlaceholder_1082065158"/>
                </w:placeholder>
              </w:sdtPr>
              <w:sdtEndPr>
                <w:rPr>
                  <w:rFonts w:eastAsia="Calibri"/>
                  <w:b w:val="0"/>
                  <w:vanish/>
                  <w:szCs w:val="22"/>
                  <w:lang w:eastAsia="en-US"/>
                </w:rPr>
              </w:sdtEndPr>
              <w:sdtContent>
                <w:p w14:paraId="65026CBA" w14:textId="0D37828B" w:rsidR="004145DE" w:rsidRDefault="004145DE">
                  <w:pPr>
                    <w:suppressAutoHyphens/>
                    <w:textAlignment w:val="baseline"/>
                    <w:rPr>
                      <w:b/>
                      <w:szCs w:val="24"/>
                      <w:lang w:eastAsia="lt-LT"/>
                    </w:rPr>
                  </w:pPr>
                </w:p>
                <w:tbl>
                  <w:tblPr>
                    <w:tblW w:w="13608" w:type="dxa"/>
                    <w:tblInd w:w="108" w:type="dxa"/>
                    <w:tblLayout w:type="fixed"/>
                    <w:tblCellMar>
                      <w:left w:w="10" w:type="dxa"/>
                      <w:right w:w="10" w:type="dxa"/>
                    </w:tblCellMar>
                    <w:tblLook w:val="0000" w:firstRow="0" w:lastRow="0" w:firstColumn="0" w:lastColumn="0" w:noHBand="0" w:noVBand="0"/>
                  </w:tblPr>
                  <w:tblGrid>
                    <w:gridCol w:w="3027"/>
                    <w:gridCol w:w="3776"/>
                    <w:gridCol w:w="3377"/>
                    <w:gridCol w:w="1776"/>
                    <w:gridCol w:w="1652"/>
                  </w:tblGrid>
                  <w:tr w:rsidR="005F719E" w14:paraId="716869AF" w14:textId="77777777">
                    <w:trPr>
                      <w:trHeight w:val="20"/>
                    </w:trPr>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69AB" w14:textId="77777777" w:rsidR="005F719E" w:rsidRDefault="004145DE">
                        <w:pPr>
                          <w:suppressAutoHyphens/>
                          <w:jc w:val="center"/>
                          <w:textAlignment w:val="baseline"/>
                          <w:rPr>
                            <w:szCs w:val="24"/>
                          </w:rPr>
                        </w:pPr>
                        <w:r>
                          <w:rPr>
                            <w:bCs/>
                            <w:szCs w:val="24"/>
                            <w:lang w:eastAsia="lt-LT"/>
                          </w:rPr>
                          <w:t xml:space="preserve">Specialusis projektų atrankos kriterijus (toliau – specialusis kriterijus), </w:t>
                        </w:r>
                        <w:r>
                          <w:rPr>
                            <w:bCs/>
                          </w:rPr>
                          <w:t>nurodytas PFSA</w:t>
                        </w:r>
                      </w:p>
                    </w:tc>
                    <w:tc>
                      <w:tcPr>
                        <w:tcW w:w="42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69AC" w14:textId="77777777" w:rsidR="005F719E" w:rsidRDefault="004145DE">
                        <w:pPr>
                          <w:suppressAutoHyphens/>
                          <w:jc w:val="center"/>
                          <w:textAlignment w:val="baseline"/>
                          <w:rPr>
                            <w:szCs w:val="24"/>
                          </w:rPr>
                        </w:pPr>
                        <w:r>
                          <w:rPr>
                            <w:bCs/>
                            <w:szCs w:val="24"/>
                            <w:lang w:eastAsia="lt-LT"/>
                          </w:rPr>
                          <w:t>Specialiojo kriterijaus vertinimo aspektai ir paaiškinimai</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6869AD" w14:textId="77777777" w:rsidR="005F719E" w:rsidRDefault="004145DE">
                        <w:pPr>
                          <w:suppressAutoHyphens/>
                          <w:jc w:val="center"/>
                          <w:textAlignment w:val="baseline"/>
                          <w:rPr>
                            <w:i/>
                            <w:szCs w:val="24"/>
                          </w:rPr>
                        </w:pPr>
                        <w:r>
                          <w:rPr>
                            <w:szCs w:val="24"/>
                          </w:rPr>
                          <w:t>Specialiojo kriterijaus detalizavimas (jei taikoma)</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69AE" w14:textId="77777777" w:rsidR="005F719E" w:rsidRDefault="004145DE">
                        <w:pPr>
                          <w:suppressAutoHyphens/>
                          <w:jc w:val="center"/>
                          <w:textAlignment w:val="baseline"/>
                          <w:rPr>
                            <w:szCs w:val="24"/>
                          </w:rPr>
                        </w:pPr>
                        <w:r>
                          <w:rPr>
                            <w:bCs/>
                            <w:szCs w:val="24"/>
                            <w:lang w:eastAsia="lt-LT"/>
                          </w:rPr>
                          <w:t>Specialiojo kriterijaus aspekto vertinimas</w:t>
                        </w:r>
                      </w:p>
                    </w:tc>
                  </w:tr>
                  <w:tr w:rsidR="005F719E" w14:paraId="716869B5" w14:textId="77777777">
                    <w:trPr>
                      <w:trHeight w:val="20"/>
                    </w:trPr>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69B0" w14:textId="77777777" w:rsidR="005F719E" w:rsidRDefault="005F719E">
                        <w:pPr>
                          <w:suppressAutoHyphens/>
                          <w:textAlignment w:val="baseline"/>
                          <w:rPr>
                            <w:szCs w:val="24"/>
                            <w:lang w:eastAsia="lt-LT"/>
                          </w:rPr>
                        </w:pPr>
                      </w:p>
                    </w:tc>
                    <w:tc>
                      <w:tcPr>
                        <w:tcW w:w="42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69B1" w14:textId="77777777" w:rsidR="005F719E" w:rsidRDefault="005F719E">
                        <w:pPr>
                          <w:suppressAutoHyphens/>
                          <w:textAlignment w:val="baseline"/>
                          <w:rPr>
                            <w:szCs w:val="24"/>
                            <w:lang w:eastAsia="lt-LT"/>
                          </w:rPr>
                        </w:pPr>
                      </w:p>
                    </w:tc>
                    <w:tc>
                      <w:tcPr>
                        <w:tcW w:w="38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6869B2" w14:textId="77777777" w:rsidR="005F719E" w:rsidRDefault="005F719E">
                        <w:pPr>
                          <w:suppressAutoHyphens/>
                          <w:textAlignment w:val="baseline"/>
                          <w:rPr>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69B3" w14:textId="77777777" w:rsidR="005F719E" w:rsidRDefault="004145DE">
                        <w:pPr>
                          <w:suppressAutoHyphens/>
                          <w:jc w:val="center"/>
                          <w:textAlignment w:val="baseline"/>
                          <w:rPr>
                            <w:szCs w:val="24"/>
                          </w:rPr>
                        </w:pPr>
                        <w:r>
                          <w:rPr>
                            <w:bCs/>
                            <w:szCs w:val="24"/>
                            <w:lang w:eastAsia="lt-LT"/>
                          </w:rPr>
                          <w:t xml:space="preserve">Taip / </w:t>
                        </w:r>
                        <w:r>
                          <w:rPr>
                            <w:bCs/>
                            <w:szCs w:val="24"/>
                            <w:lang w:eastAsia="lt-LT"/>
                          </w:rPr>
                          <w:t>ne / netaikoma / taip su išlyga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69B4" w14:textId="77777777" w:rsidR="005F719E" w:rsidRDefault="004145DE">
                        <w:pPr>
                          <w:suppressAutoHyphens/>
                          <w:jc w:val="center"/>
                          <w:textAlignment w:val="baseline"/>
                          <w:rPr>
                            <w:szCs w:val="24"/>
                          </w:rPr>
                        </w:pPr>
                        <w:r>
                          <w:rPr>
                            <w:rFonts w:eastAsia="Calibri"/>
                            <w:bCs/>
                            <w:szCs w:val="24"/>
                          </w:rPr>
                          <w:t>Komentarai</w:t>
                        </w:r>
                      </w:p>
                    </w:tc>
                  </w:tr>
                  <w:tr w:rsidR="005F719E" w14:paraId="716869BD" w14:textId="77777777">
                    <w:trPr>
                      <w:trHeight w:val="20"/>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69B6" w14:textId="77777777" w:rsidR="005F719E" w:rsidRDefault="004145DE">
                        <w:pPr>
                          <w:suppressAutoHyphens/>
                          <w:textAlignment w:val="baseline"/>
                          <w:rPr>
                            <w:szCs w:val="24"/>
                          </w:rPr>
                        </w:pPr>
                        <w:r>
                          <w:rPr>
                            <w:bCs/>
                            <w:szCs w:val="24"/>
                            <w:lang w:eastAsia="lt-LT"/>
                          </w:rPr>
                          <w:t>1. Projektas prisideda prie PFSA 13 punkte nurodyto dokumento nuostatų įgyvendinimo.</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69B7" w14:textId="77777777" w:rsidR="005F719E" w:rsidRDefault="004145DE">
                        <w:pPr>
                          <w:suppressAutoHyphens/>
                          <w:jc w:val="both"/>
                          <w:textAlignment w:val="baseline"/>
                          <w:rPr>
                            <w:szCs w:val="24"/>
                          </w:rPr>
                        </w:pPr>
                        <w:r>
                          <w:rPr>
                            <w:szCs w:val="24"/>
                            <w:lang w:eastAsia="lt-LT"/>
                          </w:rPr>
                          <w:t>1.1. Projektas prisideda prie Lietuvos migracijos politikos gairių, patvirtintų Lietuvos Respublikos Vyriausybės 2014 m. sausio</w:t>
                        </w:r>
                        <w:r>
                          <w:rPr>
                            <w:szCs w:val="24"/>
                            <w:lang w:eastAsia="lt-LT"/>
                          </w:rPr>
                          <w:t xml:space="preserve"> 22 d. nutarimu Nr. 79 „Dėl Lietuvos migracijos politikos gairių patvirtinimo“, 20.1 papunkčio nuostatų įgyvendinimo.</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6869B8" w14:textId="77777777" w:rsidR="005F719E" w:rsidRDefault="004145DE">
                        <w:pPr>
                          <w:suppressAutoHyphens/>
                          <w:ind w:left="132" w:right="132"/>
                          <w:jc w:val="both"/>
                          <w:textAlignment w:val="baseline"/>
                          <w:rPr>
                            <w:szCs w:val="24"/>
                          </w:rPr>
                        </w:pPr>
                        <w:r>
                          <w:rPr>
                            <w:szCs w:val="24"/>
                          </w:rPr>
                          <w:t xml:space="preserve">Projektas turi prisidėti prie PFSA 13 punkte nurodyto dokumento </w:t>
                        </w:r>
                        <w:r>
                          <w:rPr>
                            <w:szCs w:val="24"/>
                            <w:lang w:eastAsia="lt-LT"/>
                          </w:rPr>
                          <w:t xml:space="preserve">20.1 papunkčio nuostatos „Būtina užtikrinti veiksmingą bendrosios Europos </w:t>
                        </w:r>
                        <w:r>
                          <w:rPr>
                            <w:szCs w:val="24"/>
                            <w:lang w:eastAsia="lt-LT"/>
                          </w:rPr>
                          <w:t>prieglobsčio sistemos, kuria siekiama konsoliduoti tarptautinės apsaugos standartus visoje ES, priemonių įgyvendinimą“ įgyvendinimo</w:t>
                        </w:r>
                        <w:r>
                          <w:rPr>
                            <w:szCs w:val="24"/>
                          </w:rPr>
                          <w:t>.</w:t>
                        </w:r>
                      </w:p>
                      <w:p w14:paraId="716869B9" w14:textId="77777777" w:rsidR="005F719E" w:rsidRDefault="005F719E">
                        <w:pPr>
                          <w:suppressAutoHyphens/>
                          <w:ind w:left="132" w:right="132"/>
                          <w:jc w:val="both"/>
                          <w:textAlignment w:val="baseline"/>
                          <w:rPr>
                            <w:szCs w:val="24"/>
                          </w:rPr>
                        </w:pPr>
                      </w:p>
                      <w:p w14:paraId="716869BA" w14:textId="77777777" w:rsidR="005F719E" w:rsidRDefault="004145DE">
                        <w:pPr>
                          <w:suppressAutoHyphens/>
                          <w:ind w:left="132" w:right="132"/>
                          <w:jc w:val="both"/>
                          <w:textAlignment w:val="baseline"/>
                          <w:rPr>
                            <w:szCs w:val="24"/>
                          </w:rPr>
                        </w:pPr>
                        <w:r>
                          <w:rPr>
                            <w:rFonts w:eastAsia="Calibri"/>
                            <w:i/>
                            <w:szCs w:val="24"/>
                          </w:rPr>
                          <w:t>Informacijos šaltiniai: paraiška, PFSA 13 punkte nurodytas dokumentas.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69BB" w14:textId="77777777" w:rsidR="005F719E" w:rsidRDefault="005F719E">
                        <w:pPr>
                          <w:suppressAutoHyphens/>
                          <w:jc w:val="center"/>
                          <w:textAlignment w:val="baseline"/>
                          <w:rPr>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69BC" w14:textId="77777777" w:rsidR="005F719E" w:rsidRDefault="004145DE">
                        <w:pPr>
                          <w:suppressAutoHyphens/>
                          <w:jc w:val="both"/>
                          <w:textAlignment w:val="baseline"/>
                          <w:rPr>
                            <w:szCs w:val="24"/>
                          </w:rPr>
                        </w:pPr>
                        <w:r>
                          <w:rPr>
                            <w:i/>
                          </w:rPr>
                          <w:t>(</w:t>
                        </w:r>
                        <w:r>
                          <w:rPr>
                            <w:i/>
                            <w:szCs w:val="24"/>
                            <w:lang w:eastAsia="lt-LT"/>
                          </w:rPr>
                          <w:t>Kai specialiojo</w:t>
                        </w:r>
                        <w:r>
                          <w:rPr>
                            <w:bCs/>
                            <w:i/>
                            <w:szCs w:val="24"/>
                            <w:lang w:eastAsia="lt-LT"/>
                          </w:rPr>
                          <w:t xml:space="preserve"> kriterijaus </w:t>
                        </w:r>
                        <w:r>
                          <w:rPr>
                            <w:i/>
                            <w:szCs w:val="24"/>
                            <w:lang w:eastAsia="lt-LT"/>
                          </w:rPr>
                          <w:t xml:space="preserve">vertinimas „Ne“ arba </w:t>
                        </w:r>
                        <w:r>
                          <w:rPr>
                            <w:i/>
                            <w:szCs w:val="24"/>
                            <w:lang w:eastAsia="lt-LT"/>
                          </w:rPr>
                          <w:t>„Taip su išlyga“, š</w:t>
                        </w:r>
                        <w:r>
                          <w:rPr>
                            <w:i/>
                          </w:rPr>
                          <w:t>iame stulpelyje pagrindžiamas specialiojo kriterijaus aspekto įvertinimas.)</w:t>
                        </w:r>
                      </w:p>
                    </w:tc>
                  </w:tr>
                </w:tbl>
                <w:p w14:paraId="716869BE" w14:textId="77777777" w:rsidR="005F719E" w:rsidRDefault="005F719E">
                  <w:pPr>
                    <w:tabs>
                      <w:tab w:val="left" w:pos="11565"/>
                    </w:tabs>
                    <w:suppressAutoHyphens/>
                    <w:textAlignment w:val="baseline"/>
                    <w:rPr>
                      <w:rFonts w:eastAsia="Calibri"/>
                      <w:szCs w:val="22"/>
                    </w:rPr>
                  </w:pPr>
                </w:p>
                <w:p w14:paraId="716869C1" w14:textId="6851725F" w:rsidR="005F719E" w:rsidRDefault="004145DE">
                  <w:pPr>
                    <w:tabs>
                      <w:tab w:val="left" w:pos="11565"/>
                    </w:tabs>
                    <w:suppressAutoHyphens/>
                    <w:textAlignment w:val="baseline"/>
                    <w:rPr>
                      <w:rFonts w:eastAsia="Calibri"/>
                      <w:vanish/>
                      <w:szCs w:val="22"/>
                    </w:rPr>
                  </w:pPr>
                </w:p>
              </w:sdtContent>
            </w:sdt>
          </w:sdtContent>
        </w:sdt>
        <w:sdt>
          <w:sdtPr>
            <w:alias w:val="1 pr. 3 p."/>
            <w:tag w:val="part_1c8b335cc12f495ca41b26c4f185f316"/>
            <w:id w:val="397873004"/>
            <w:lock w:val="sdtLocked"/>
            <w:placeholder>
              <w:docPart w:val="DefaultPlaceholder_1082065158"/>
            </w:placeholder>
          </w:sdtPr>
          <w:sdtContent>
            <w:p w14:paraId="716869C2" w14:textId="02BC4625" w:rsidR="005F719E" w:rsidRDefault="004145DE">
              <w:pPr>
                <w:suppressAutoHyphens/>
                <w:ind w:right="-1165"/>
                <w:textAlignment w:val="baseline"/>
                <w:rPr>
                  <w:b/>
                  <w:szCs w:val="24"/>
                </w:rPr>
              </w:pPr>
              <w:sdt>
                <w:sdtPr>
                  <w:alias w:val="Numeris"/>
                  <w:tag w:val="nr_1c8b335cc12f495ca41b26c4f185f316"/>
                  <w:id w:val="1949350437"/>
                  <w:lock w:val="sdtLocked"/>
                </w:sdtPr>
                <w:sdtEndPr/>
                <w:sdtContent>
                  <w:r>
                    <w:rPr>
                      <w:b/>
                      <w:szCs w:val="24"/>
                    </w:rPr>
                    <w:t>3</w:t>
                  </w:r>
                </w:sdtContent>
              </w:sdt>
              <w:r>
                <w:rPr>
                  <w:b/>
                  <w:szCs w:val="24"/>
                </w:rPr>
                <w:t>. Tinkamos finansuoti išlaidos</w:t>
              </w:r>
            </w:p>
            <w:sdt>
              <w:sdtPr>
                <w:rPr>
                  <w:b/>
                  <w:szCs w:val="24"/>
                </w:rPr>
                <w:alias w:val="lentele"/>
                <w:tag w:val="part_ec6399d70f5e45638e672b7fb427cc67"/>
                <w:id w:val="1347669522"/>
                <w:lock w:val="sdtLocked"/>
                <w:placeholder>
                  <w:docPart w:val="DefaultPlaceholder_1082065158"/>
                </w:placeholder>
              </w:sdtPr>
              <w:sdtEndPr>
                <w:rPr>
                  <w:b w:val="0"/>
                  <w:szCs w:val="20"/>
                </w:rPr>
              </w:sdtEndPr>
              <w:sdtContent>
                <w:p w14:paraId="24C71D4E" w14:textId="4B055F67" w:rsidR="004145DE" w:rsidRDefault="004145DE">
                  <w:pPr>
                    <w:suppressAutoHyphens/>
                    <w:ind w:right="-1165"/>
                    <w:textAlignment w:val="baseline"/>
                    <w:rPr>
                      <w:b/>
                      <w:szCs w:val="24"/>
                    </w:rPr>
                  </w:pPr>
                </w:p>
                <w:tbl>
                  <w:tblPr>
                    <w:tblW w:w="13608" w:type="dxa"/>
                    <w:tblInd w:w="40" w:type="dxa"/>
                    <w:tblLayout w:type="fixed"/>
                    <w:tblCellMar>
                      <w:left w:w="10" w:type="dxa"/>
                      <w:right w:w="10" w:type="dxa"/>
                    </w:tblCellMar>
                    <w:tblLook w:val="0000" w:firstRow="0" w:lastRow="0" w:firstColumn="0" w:lastColumn="0" w:noHBand="0" w:noVBand="0"/>
                  </w:tblPr>
                  <w:tblGrid>
                    <w:gridCol w:w="2066"/>
                    <w:gridCol w:w="1716"/>
                    <w:gridCol w:w="2278"/>
                    <w:gridCol w:w="4903"/>
                    <w:gridCol w:w="2645"/>
                  </w:tblGrid>
                  <w:tr w:rsidR="005F719E" w14:paraId="716869C5" w14:textId="77777777">
                    <w:trPr>
                      <w:trHeight w:val="23"/>
                    </w:trPr>
                    <w:tc>
                      <w:tcPr>
                        <w:tcW w:w="232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6869C3" w14:textId="77777777" w:rsidR="005F719E" w:rsidRDefault="004145DE">
                        <w:pPr>
                          <w:suppressAutoHyphens/>
                          <w:ind w:left="-57" w:right="-57"/>
                          <w:jc w:val="center"/>
                          <w:textAlignment w:val="baseline"/>
                        </w:pPr>
                        <w:r>
                          <w:t>Bendra projekto vertė pirminėje paraiškoje, Eur</w:t>
                        </w:r>
                      </w:p>
                    </w:tc>
                    <w:tc>
                      <w:tcPr>
                        <w:tcW w:w="1298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6869C4" w14:textId="77777777" w:rsidR="005F719E" w:rsidRDefault="004145DE">
                        <w:pPr>
                          <w:suppressAutoHyphens/>
                          <w:jc w:val="center"/>
                          <w:textAlignment w:val="baseline"/>
                        </w:pPr>
                        <w:r>
                          <w:t xml:space="preserve">Projekto tinkamumo finansuoti vertinimo metu nustatytos tinkamos </w:t>
                        </w:r>
                        <w:r>
                          <w:t>finansuoti išlaidos:</w:t>
                        </w:r>
                      </w:p>
                    </w:tc>
                  </w:tr>
                  <w:tr w:rsidR="005F719E" w14:paraId="716869C9" w14:textId="77777777">
                    <w:trPr>
                      <w:trHeight w:val="23"/>
                    </w:trPr>
                    <w:tc>
                      <w:tcPr>
                        <w:tcW w:w="232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6869C6" w14:textId="77777777" w:rsidR="005F719E" w:rsidRDefault="005F719E">
                        <w:pPr>
                          <w:suppressAutoHyphens/>
                          <w:textAlignment w:val="baseline"/>
                        </w:pPr>
                      </w:p>
                    </w:tc>
                    <w:tc>
                      <w:tcPr>
                        <w:tcW w:w="192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6869C7" w14:textId="77777777" w:rsidR="005F719E" w:rsidRDefault="004145DE">
                        <w:pPr>
                          <w:suppressAutoHyphens/>
                          <w:jc w:val="center"/>
                          <w:textAlignment w:val="baseline"/>
                        </w:pPr>
                        <w:r>
                          <w:t>Iš viso, Eur</w:t>
                        </w:r>
                      </w:p>
                    </w:tc>
                    <w:tc>
                      <w:tcPr>
                        <w:tcW w:w="110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6869C8" w14:textId="77777777" w:rsidR="005F719E" w:rsidRDefault="004145DE">
                        <w:pPr>
                          <w:suppressAutoHyphens/>
                          <w:jc w:val="center"/>
                          <w:textAlignment w:val="baseline"/>
                        </w:pPr>
                        <w:r>
                          <w:t>Iš jų:</w:t>
                        </w:r>
                      </w:p>
                    </w:tc>
                  </w:tr>
                  <w:tr w:rsidR="005F719E" w14:paraId="716869CF" w14:textId="77777777">
                    <w:trPr>
                      <w:trHeight w:val="23"/>
                    </w:trPr>
                    <w:tc>
                      <w:tcPr>
                        <w:tcW w:w="232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6869CA" w14:textId="77777777" w:rsidR="005F719E" w:rsidRDefault="005F719E">
                        <w:pPr>
                          <w:suppressAutoHyphens/>
                          <w:textAlignment w:val="baseline"/>
                        </w:pPr>
                      </w:p>
                    </w:tc>
                    <w:tc>
                      <w:tcPr>
                        <w:tcW w:w="192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6869CB" w14:textId="77777777" w:rsidR="005F719E" w:rsidRDefault="005F719E">
                        <w:pPr>
                          <w:suppressAutoHyphens/>
                          <w:textAlignment w:val="baseline"/>
                        </w:pPr>
                      </w:p>
                    </w:tc>
                    <w:tc>
                      <w:tcPr>
                        <w:tcW w:w="256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6869CC" w14:textId="77777777" w:rsidR="005F719E" w:rsidRDefault="004145DE">
                        <w:pPr>
                          <w:suppressAutoHyphens/>
                          <w:ind w:right="-57"/>
                          <w:jc w:val="center"/>
                          <w:textAlignment w:val="baseline"/>
                        </w:pPr>
                        <w:r>
                          <w:t>Projekto finansavimo lėšos, Eur</w:t>
                        </w:r>
                      </w:p>
                    </w:tc>
                    <w:tc>
                      <w:tcPr>
                        <w:tcW w:w="552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6869CD" w14:textId="77777777" w:rsidR="005F719E" w:rsidRDefault="004145DE">
                        <w:pPr>
                          <w:suppressAutoHyphens/>
                          <w:ind w:left="-57" w:right="-57"/>
                          <w:jc w:val="center"/>
                          <w:textAlignment w:val="baseline"/>
                        </w:pPr>
                        <w:r>
                          <w:t>Dalis nuo tinkamų finansuoti išlaidų, proc.</w:t>
                        </w:r>
                      </w:p>
                    </w:tc>
                    <w:tc>
                      <w:tcPr>
                        <w:tcW w:w="297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6869CE" w14:textId="77777777" w:rsidR="005F719E" w:rsidRDefault="004145DE">
                        <w:pPr>
                          <w:suppressAutoHyphens/>
                          <w:ind w:left="-57" w:right="-57"/>
                          <w:jc w:val="center"/>
                          <w:textAlignment w:val="baseline"/>
                        </w:pPr>
                        <w:r>
                          <w:t>Pareiškėjo ir partnerio (-ių) lėšos, Eur</w:t>
                        </w:r>
                      </w:p>
                    </w:tc>
                  </w:tr>
                  <w:tr w:rsidR="005F719E" w14:paraId="716869D5" w14:textId="77777777">
                    <w:trPr>
                      <w:trHeight w:val="23"/>
                    </w:trPr>
                    <w:tc>
                      <w:tcPr>
                        <w:tcW w:w="2320" w:type="dxa"/>
                        <w:tcBorders>
                          <w:top w:val="single" w:sz="6" w:space="0" w:color="000000"/>
                          <w:left w:val="single" w:sz="6" w:space="0" w:color="000000"/>
                          <w:bottom w:val="single" w:sz="4" w:space="0" w:color="000000"/>
                          <w:right w:val="single" w:sz="6" w:space="0" w:color="000000"/>
                        </w:tcBorders>
                        <w:shd w:val="clear" w:color="auto" w:fill="auto"/>
                        <w:tcMar>
                          <w:top w:w="0" w:type="dxa"/>
                          <w:left w:w="40" w:type="dxa"/>
                          <w:bottom w:w="0" w:type="dxa"/>
                          <w:right w:w="40" w:type="dxa"/>
                        </w:tcMar>
                        <w:vAlign w:val="center"/>
                      </w:tcPr>
                      <w:p w14:paraId="716869D0" w14:textId="77777777" w:rsidR="005F719E" w:rsidRDefault="005F719E">
                        <w:pPr>
                          <w:suppressAutoHyphens/>
                          <w:jc w:val="center"/>
                          <w:textAlignment w:val="baseline"/>
                        </w:pPr>
                      </w:p>
                    </w:tc>
                    <w:tc>
                      <w:tcPr>
                        <w:tcW w:w="1926" w:type="dxa"/>
                        <w:tcBorders>
                          <w:top w:val="single" w:sz="6" w:space="0" w:color="000000"/>
                          <w:left w:val="single" w:sz="6" w:space="0" w:color="000000"/>
                          <w:bottom w:val="single" w:sz="4" w:space="0" w:color="000000"/>
                          <w:right w:val="single" w:sz="6" w:space="0" w:color="000000"/>
                        </w:tcBorders>
                        <w:shd w:val="clear" w:color="auto" w:fill="auto"/>
                        <w:tcMar>
                          <w:top w:w="0" w:type="dxa"/>
                          <w:left w:w="40" w:type="dxa"/>
                          <w:bottom w:w="0" w:type="dxa"/>
                          <w:right w:w="40" w:type="dxa"/>
                        </w:tcMar>
                        <w:vAlign w:val="center"/>
                      </w:tcPr>
                      <w:p w14:paraId="716869D1" w14:textId="77777777" w:rsidR="005F719E" w:rsidRDefault="005F719E">
                        <w:pPr>
                          <w:suppressAutoHyphens/>
                          <w:jc w:val="center"/>
                          <w:textAlignment w:val="baseline"/>
                        </w:pPr>
                      </w:p>
                    </w:tc>
                    <w:tc>
                      <w:tcPr>
                        <w:tcW w:w="2561" w:type="dxa"/>
                        <w:tcBorders>
                          <w:top w:val="single" w:sz="6" w:space="0" w:color="000000"/>
                          <w:left w:val="single" w:sz="6" w:space="0" w:color="000000"/>
                          <w:bottom w:val="single" w:sz="4" w:space="0" w:color="000000"/>
                          <w:right w:val="single" w:sz="6" w:space="0" w:color="000000"/>
                        </w:tcBorders>
                        <w:shd w:val="clear" w:color="auto" w:fill="auto"/>
                        <w:tcMar>
                          <w:top w:w="0" w:type="dxa"/>
                          <w:left w:w="40" w:type="dxa"/>
                          <w:bottom w:w="0" w:type="dxa"/>
                          <w:right w:w="40" w:type="dxa"/>
                        </w:tcMar>
                        <w:vAlign w:val="center"/>
                      </w:tcPr>
                      <w:p w14:paraId="716869D2" w14:textId="77777777" w:rsidR="005F719E" w:rsidRDefault="005F719E">
                        <w:pPr>
                          <w:suppressAutoHyphens/>
                          <w:jc w:val="center"/>
                          <w:textAlignment w:val="baseline"/>
                        </w:pPr>
                      </w:p>
                    </w:tc>
                    <w:tc>
                      <w:tcPr>
                        <w:tcW w:w="5526" w:type="dxa"/>
                        <w:tcBorders>
                          <w:top w:val="single" w:sz="6" w:space="0" w:color="000000"/>
                          <w:left w:val="single" w:sz="6" w:space="0" w:color="000000"/>
                          <w:bottom w:val="single" w:sz="4" w:space="0" w:color="000000"/>
                          <w:right w:val="single" w:sz="6" w:space="0" w:color="000000"/>
                        </w:tcBorders>
                        <w:shd w:val="clear" w:color="auto" w:fill="auto"/>
                        <w:tcMar>
                          <w:top w:w="0" w:type="dxa"/>
                          <w:left w:w="40" w:type="dxa"/>
                          <w:bottom w:w="0" w:type="dxa"/>
                          <w:right w:w="40" w:type="dxa"/>
                        </w:tcMar>
                        <w:vAlign w:val="center"/>
                      </w:tcPr>
                      <w:p w14:paraId="716869D3" w14:textId="77777777" w:rsidR="005F719E" w:rsidRDefault="005F719E">
                        <w:pPr>
                          <w:suppressAutoHyphens/>
                          <w:jc w:val="center"/>
                          <w:textAlignment w:val="baseline"/>
                        </w:pPr>
                      </w:p>
                    </w:tc>
                    <w:tc>
                      <w:tcPr>
                        <w:tcW w:w="2975" w:type="dxa"/>
                        <w:tcBorders>
                          <w:top w:val="single" w:sz="6" w:space="0" w:color="000000"/>
                          <w:left w:val="single" w:sz="6" w:space="0" w:color="000000"/>
                          <w:bottom w:val="single" w:sz="4" w:space="0" w:color="000000"/>
                          <w:right w:val="single" w:sz="6" w:space="0" w:color="000000"/>
                        </w:tcBorders>
                        <w:shd w:val="clear" w:color="auto" w:fill="auto"/>
                        <w:tcMar>
                          <w:top w:w="0" w:type="dxa"/>
                          <w:left w:w="40" w:type="dxa"/>
                          <w:bottom w:w="0" w:type="dxa"/>
                          <w:right w:w="40" w:type="dxa"/>
                        </w:tcMar>
                        <w:vAlign w:val="center"/>
                      </w:tcPr>
                      <w:p w14:paraId="716869D4" w14:textId="77777777" w:rsidR="005F719E" w:rsidRDefault="005F719E">
                        <w:pPr>
                          <w:suppressAutoHyphens/>
                          <w:jc w:val="center"/>
                          <w:textAlignment w:val="baseline"/>
                        </w:pPr>
                      </w:p>
                    </w:tc>
                  </w:tr>
                </w:tbl>
                <w:p w14:paraId="716869D6" w14:textId="5EEA4B39" w:rsidR="005F719E" w:rsidRDefault="004145DE">
                  <w:pPr>
                    <w:suppressAutoHyphens/>
                    <w:textAlignment w:val="baseline"/>
                  </w:pPr>
                </w:p>
              </w:sdtContent>
            </w:sdt>
          </w:sdtContent>
        </w:sdt>
        <w:sdt>
          <w:sdtPr>
            <w:alias w:val="1 pr. 4 p."/>
            <w:tag w:val="part_79c9bb61c97d4a1e8cff48f7e76455fc"/>
            <w:id w:val="223419975"/>
            <w:lock w:val="sdtLocked"/>
          </w:sdtPr>
          <w:sdtEndPr/>
          <w:sdtContent>
            <w:p w14:paraId="716869D7" w14:textId="77777777" w:rsidR="005F719E" w:rsidRDefault="004145DE">
              <w:pPr>
                <w:suppressAutoHyphens/>
                <w:ind w:left="142"/>
                <w:textAlignment w:val="baseline"/>
                <w:rPr>
                  <w:b/>
                  <w:szCs w:val="24"/>
                </w:rPr>
              </w:pPr>
              <w:sdt>
                <w:sdtPr>
                  <w:alias w:val="Numeris"/>
                  <w:tag w:val="nr_79c9bb61c97d4a1e8cff48f7e76455fc"/>
                  <w:id w:val="970948241"/>
                  <w:lock w:val="sdtLocked"/>
                </w:sdtPr>
                <w:sdtEndPr/>
                <w:sdtContent>
                  <w:r>
                    <w:rPr>
                      <w:b/>
                      <w:szCs w:val="24"/>
                    </w:rPr>
                    <w:t>4</w:t>
                  </w:r>
                </w:sdtContent>
              </w:sdt>
              <w:r>
                <w:rPr>
                  <w:b/>
                  <w:szCs w:val="24"/>
                </w:rPr>
                <w:t xml:space="preserve">. Galutinė projekto atitikties bendriesiems projektų reikalavimams ir </w:t>
              </w:r>
              <w:r>
                <w:rPr>
                  <w:b/>
                  <w:bCs/>
                  <w:szCs w:val="24"/>
                </w:rPr>
                <w:t xml:space="preserve">specialiajam kriterijui </w:t>
              </w:r>
              <w:r>
                <w:rPr>
                  <w:b/>
                  <w:szCs w:val="24"/>
                </w:rPr>
                <w:t>vertinimo išvada</w:t>
              </w:r>
            </w:p>
            <w:p w14:paraId="716869D8" w14:textId="77777777" w:rsidR="005F719E" w:rsidRDefault="005F719E">
              <w:pPr>
                <w:suppressAutoHyphens/>
                <w:ind w:left="142"/>
                <w:textAlignment w:val="baseline"/>
                <w:rPr>
                  <w:szCs w:val="24"/>
                </w:rPr>
              </w:pPr>
            </w:p>
            <w:sdt>
              <w:sdtPr>
                <w:alias w:val="1 pr. 4.1 p."/>
                <w:tag w:val="part_6e0118ce51e74476a3d837309d4dd261"/>
                <w:id w:val="1642082777"/>
                <w:lock w:val="sdtLocked"/>
              </w:sdtPr>
              <w:sdtEndPr/>
              <w:sdtContent>
                <w:p w14:paraId="716869D9" w14:textId="77777777" w:rsidR="005F719E" w:rsidRDefault="004145DE">
                  <w:pPr>
                    <w:suppressAutoHyphens/>
                    <w:ind w:left="142"/>
                    <w:textAlignment w:val="baseline"/>
                    <w:rPr>
                      <w:szCs w:val="24"/>
                    </w:rPr>
                  </w:pPr>
                  <w:sdt>
                    <w:sdtPr>
                      <w:alias w:val="Numeris"/>
                      <w:tag w:val="nr_6e0118ce51e74476a3d837309d4dd261"/>
                      <w:id w:val="-323897497"/>
                      <w:lock w:val="sdtLocked"/>
                    </w:sdtPr>
                    <w:sdtEndPr/>
                    <w:sdtContent>
                      <w:r>
                        <w:rPr>
                          <w:szCs w:val="24"/>
                        </w:rPr>
                        <w:t>4.1</w:t>
                      </w:r>
                    </w:sdtContent>
                  </w:sdt>
                  <w:r>
                    <w:rPr>
                      <w:szCs w:val="24"/>
                    </w:rPr>
                    <w:t xml:space="preserve">. Paraiška įvertinta teigiamai pagal visus bendruosius projektų reikalavimus ir </w:t>
                  </w:r>
                  <w:r>
                    <w:rPr>
                      <w:bCs/>
                      <w:szCs w:val="24"/>
                    </w:rPr>
                    <w:t>specialųjį kriterijų</w:t>
                  </w:r>
                  <w:r>
                    <w:rPr>
                      <w:szCs w:val="24"/>
                    </w:rPr>
                    <w:t>:</w:t>
                  </w:r>
                </w:p>
                <w:p w14:paraId="716869DA" w14:textId="77777777" w:rsidR="005F719E" w:rsidRDefault="005F719E">
                  <w:pPr>
                    <w:rPr>
                      <w:sz w:val="6"/>
                      <w:szCs w:val="6"/>
                    </w:rPr>
                  </w:pPr>
                </w:p>
                <w:p w14:paraId="716869DB" w14:textId="77777777" w:rsidR="005F719E" w:rsidRDefault="004145DE">
                  <w:pPr>
                    <w:suppressAutoHyphens/>
                    <w:ind w:left="142"/>
                    <w:textAlignment w:val="baseline"/>
                    <w:rPr>
                      <w:szCs w:val="24"/>
                    </w:rPr>
                  </w:pPr>
                  <w:r>
                    <w:rPr>
                      <w:szCs w:val="24"/>
                    </w:rPr>
                    <w:t xml:space="preserve"> Ne                                                             </w:t>
                  </w:r>
                </w:p>
                <w:p w14:paraId="716869DC" w14:textId="77777777" w:rsidR="005F719E" w:rsidRDefault="004145DE">
                  <w:pPr>
                    <w:suppressAutoHyphens/>
                    <w:ind w:left="142"/>
                    <w:textAlignment w:val="baseline"/>
                    <w:rPr>
                      <w:szCs w:val="24"/>
                    </w:rPr>
                  </w:pPr>
                  <w:r>
                    <w:rPr>
                      <w:szCs w:val="24"/>
                    </w:rPr>
                    <w:t xml:space="preserve"> Taip                                  </w:t>
                  </w:r>
                  <w:r>
                    <w:rPr>
                      <w:szCs w:val="24"/>
                    </w:rPr>
                    <w:t xml:space="preserve">                 </w:t>
                  </w:r>
                </w:p>
                <w:p w14:paraId="716869DD" w14:textId="77777777" w:rsidR="005F719E" w:rsidRDefault="004145DE">
                  <w:pPr>
                    <w:suppressAutoHyphens/>
                    <w:ind w:left="142"/>
                    <w:textAlignment w:val="baseline"/>
                    <w:rPr>
                      <w:szCs w:val="24"/>
                    </w:rPr>
                  </w:pPr>
                  <w:r>
                    <w:rPr>
                      <w:szCs w:val="24"/>
                    </w:rPr>
                    <w:t xml:space="preserve"> Taip su išlyga </w:t>
                  </w:r>
                </w:p>
                <w:p w14:paraId="716869DE" w14:textId="77777777" w:rsidR="005F719E" w:rsidRDefault="005F719E">
                  <w:pPr>
                    <w:rPr>
                      <w:sz w:val="6"/>
                      <w:szCs w:val="6"/>
                    </w:rPr>
                  </w:pPr>
                </w:p>
                <w:p w14:paraId="716869DF" w14:textId="77777777" w:rsidR="005F719E" w:rsidRDefault="004145DE">
                  <w:pPr>
                    <w:suppressAutoHyphens/>
                    <w:ind w:left="142"/>
                    <w:textAlignment w:val="baseline"/>
                    <w:rPr>
                      <w:szCs w:val="24"/>
                    </w:rPr>
                  </w:pPr>
                  <w:r>
                    <w:rPr>
                      <w:szCs w:val="24"/>
                    </w:rPr>
                    <w:t>Komentarai: ____________________________________________________________________</w:t>
                  </w:r>
                </w:p>
                <w:p w14:paraId="716869E0" w14:textId="77777777" w:rsidR="005F719E" w:rsidRDefault="004145DE">
                  <w:pPr>
                    <w:suppressAutoHyphens/>
                    <w:ind w:left="142"/>
                    <w:textAlignment w:val="baseline"/>
                    <w:rPr>
                      <w:szCs w:val="24"/>
                    </w:rPr>
                  </w:pPr>
                </w:p>
              </w:sdtContent>
            </w:sdt>
            <w:sdt>
              <w:sdtPr>
                <w:alias w:val="1 pr. 4.2 p."/>
                <w:tag w:val="part_524dbc1e50004e4aa3f87a73266c663c"/>
                <w:id w:val="690959906"/>
                <w:lock w:val="sdtLocked"/>
              </w:sdtPr>
              <w:sdtEndPr/>
              <w:sdtContent>
                <w:p w14:paraId="716869E1" w14:textId="77777777" w:rsidR="005F719E" w:rsidRDefault="004145DE">
                  <w:pPr>
                    <w:suppressAutoHyphens/>
                    <w:ind w:left="142"/>
                    <w:jc w:val="both"/>
                    <w:textAlignment w:val="baseline"/>
                    <w:rPr>
                      <w:szCs w:val="24"/>
                    </w:rPr>
                  </w:pPr>
                  <w:sdt>
                    <w:sdtPr>
                      <w:alias w:val="Numeris"/>
                      <w:tag w:val="nr_524dbc1e50004e4aa3f87a73266c663c"/>
                      <w:id w:val="-1656062110"/>
                      <w:lock w:val="sdtLocked"/>
                    </w:sdtPr>
                    <w:sdtEndPr/>
                    <w:sdtContent>
                      <w:r>
                        <w:rPr>
                          <w:szCs w:val="24"/>
                        </w:rPr>
                        <w:t>4.2</w:t>
                      </w:r>
                    </w:sdtContent>
                  </w:sdt>
                  <w:r>
                    <w:rPr>
                      <w:szCs w:val="24"/>
                    </w:rPr>
                    <w:t xml:space="preserve">. Pareiškėjas nebandė gauti konfidencialios informacijos arba daryti poveikio įgaliotajai institucijai dabartinio paraiškų </w:t>
                  </w:r>
                  <w:r>
                    <w:rPr>
                      <w:szCs w:val="24"/>
                    </w:rPr>
                    <w:t>vertinimo arba atrankos proceso metu:</w:t>
                  </w:r>
                </w:p>
                <w:p w14:paraId="716869E2" w14:textId="77777777" w:rsidR="005F719E" w:rsidRDefault="005F719E">
                  <w:pPr>
                    <w:rPr>
                      <w:sz w:val="6"/>
                      <w:szCs w:val="6"/>
                    </w:rPr>
                  </w:pPr>
                </w:p>
                <w:p w14:paraId="716869E3" w14:textId="77777777" w:rsidR="005F719E" w:rsidRDefault="004145DE">
                  <w:pPr>
                    <w:suppressAutoHyphens/>
                    <w:ind w:left="142"/>
                    <w:textAlignment w:val="baseline"/>
                    <w:rPr>
                      <w:szCs w:val="24"/>
                    </w:rPr>
                  </w:pPr>
                  <w:r>
                    <w:rPr>
                      <w:szCs w:val="24"/>
                    </w:rPr>
                    <w:t> Taip, nebandė</w:t>
                  </w:r>
                </w:p>
                <w:p w14:paraId="716869E4" w14:textId="77777777" w:rsidR="005F719E" w:rsidRDefault="004145DE">
                  <w:pPr>
                    <w:suppressAutoHyphens/>
                    <w:ind w:left="142"/>
                    <w:textAlignment w:val="baseline"/>
                    <w:rPr>
                      <w:szCs w:val="24"/>
                    </w:rPr>
                  </w:pPr>
                  <w:r>
                    <w:rPr>
                      <w:szCs w:val="24"/>
                    </w:rPr>
                    <w:t> Ne, bandė</w:t>
                  </w:r>
                </w:p>
                <w:p w14:paraId="716869E5" w14:textId="77777777" w:rsidR="005F719E" w:rsidRDefault="005F719E">
                  <w:pPr>
                    <w:rPr>
                      <w:sz w:val="6"/>
                      <w:szCs w:val="6"/>
                    </w:rPr>
                  </w:pPr>
                </w:p>
                <w:p w14:paraId="716869E6" w14:textId="77777777" w:rsidR="005F719E" w:rsidRDefault="004145DE">
                  <w:pPr>
                    <w:suppressAutoHyphens/>
                    <w:ind w:left="142"/>
                    <w:textAlignment w:val="baseline"/>
                    <w:rPr>
                      <w:szCs w:val="24"/>
                    </w:rPr>
                  </w:pPr>
                  <w:r>
                    <w:rPr>
                      <w:szCs w:val="24"/>
                    </w:rPr>
                    <w:t>Komentarai: ____________________________________________________________________</w:t>
                  </w:r>
                </w:p>
                <w:p w14:paraId="716869E7" w14:textId="77777777" w:rsidR="005F719E" w:rsidRDefault="005F719E">
                  <w:pPr>
                    <w:suppressAutoHyphens/>
                    <w:textAlignment w:val="baseline"/>
                  </w:pPr>
                </w:p>
                <w:p w14:paraId="716869E8" w14:textId="77777777" w:rsidR="005F719E" w:rsidRDefault="004145DE">
                  <w:pPr>
                    <w:tabs>
                      <w:tab w:val="left" w:pos="9639"/>
                    </w:tabs>
                    <w:suppressAutoHyphens/>
                    <w:jc w:val="both"/>
                    <w:textAlignment w:val="baseline"/>
                  </w:pPr>
                  <w:r>
                    <w:t>____________________________________                                     ______________________</w:t>
                  </w:r>
                  <w:r>
                    <w:tab/>
                    <w:t xml:space="preserve">  ________</w:t>
                  </w:r>
                  <w:r>
                    <w:t>___________________</w:t>
                  </w:r>
                </w:p>
                <w:p w14:paraId="716869E9" w14:textId="77777777" w:rsidR="005F719E" w:rsidRDefault="004145DE">
                  <w:pPr>
                    <w:tabs>
                      <w:tab w:val="center" w:pos="10800"/>
                    </w:tabs>
                    <w:suppressAutoHyphens/>
                    <w:jc w:val="both"/>
                    <w:textAlignment w:val="baseline"/>
                  </w:pPr>
                  <w:r>
                    <w:rPr>
                      <w:sz w:val="16"/>
                      <w:szCs w:val="16"/>
                    </w:rPr>
                    <w:t>(įgaliotosios institucijos atsakingo asmens pareigų pavadinimas)                                                                                  (data)</w:t>
                  </w:r>
                  <w:r>
                    <w:rPr>
                      <w:sz w:val="16"/>
                      <w:szCs w:val="16"/>
                    </w:rPr>
                    <w:tab/>
                    <w:t xml:space="preserve">(vardas, pavardė, parašas)*                                                </w:t>
                  </w:r>
                </w:p>
                <w:p w14:paraId="716869EA" w14:textId="77777777" w:rsidR="005F719E" w:rsidRDefault="005F719E">
                  <w:pPr>
                    <w:suppressAutoHyphens/>
                    <w:jc w:val="both"/>
                    <w:textAlignment w:val="baseline"/>
                  </w:pPr>
                </w:p>
                <w:p w14:paraId="716869EB" w14:textId="77777777" w:rsidR="005F719E" w:rsidRDefault="004145DE">
                  <w:pPr>
                    <w:suppressAutoHyphens/>
                    <w:jc w:val="both"/>
                    <w:textAlignment w:val="baseline"/>
                  </w:pPr>
                  <w:r>
                    <w:t>* Skil</w:t>
                  </w:r>
                  <w:r>
                    <w:t>tys „įgaliotosios institucijos atsakingo asmens pareigų pavadinimas“, „data“, „vardas, pavardė, parašas“ užpildomos, jei pildoma popierinė versija.</w:t>
                  </w:r>
                </w:p>
                <w:p w14:paraId="716869EC" w14:textId="77777777" w:rsidR="005F719E" w:rsidRDefault="005F719E">
                  <w:pPr>
                    <w:suppressAutoHyphens/>
                    <w:textAlignment w:val="baseline"/>
                  </w:pPr>
                </w:p>
                <w:p w14:paraId="716869ED" w14:textId="77777777" w:rsidR="005F719E" w:rsidRDefault="005F719E">
                  <w:pPr>
                    <w:rPr>
                      <w:rFonts w:ascii="TimesLT" w:hAnsi="TimesLT"/>
                      <w:sz w:val="20"/>
                    </w:rPr>
                  </w:pPr>
                </w:p>
                <w:p w14:paraId="716869EE" w14:textId="77777777" w:rsidR="005F719E" w:rsidRDefault="004145DE">
                  <w:pPr>
                    <w:spacing w:line="360" w:lineRule="auto"/>
                    <w:rPr>
                      <w:rFonts w:ascii="TimesLT" w:hAnsi="TimesLT"/>
                      <w:sz w:val="20"/>
                    </w:rPr>
                    <w:sectPr w:rsidR="005F719E">
                      <w:pgSz w:w="16838" w:h="11906" w:orient="landscape"/>
                      <w:pgMar w:top="1701" w:right="1701" w:bottom="1134" w:left="1701" w:header="720" w:footer="720" w:gutter="0"/>
                      <w:cols w:space="720"/>
                      <w:docGrid w:linePitch="360"/>
                    </w:sectPr>
                  </w:pPr>
                </w:p>
              </w:sdtContent>
            </w:sdt>
          </w:sdtContent>
        </w:sdt>
      </w:sdtContent>
    </w:sdt>
    <w:sdt>
      <w:sdtPr>
        <w:alias w:val="2 pr."/>
        <w:tag w:val="part_770573cc69624145b72331896c723869"/>
        <w:id w:val="56745304"/>
        <w:lock w:val="sdtLocked"/>
      </w:sdtPr>
      <w:sdtEndPr/>
      <w:sdtContent>
        <w:p w14:paraId="716869EF" w14:textId="77777777" w:rsidR="005F719E" w:rsidRDefault="004145DE">
          <w:pPr>
            <w:ind w:left="5387"/>
            <w:rPr>
              <w:rFonts w:eastAsia="Calibri"/>
              <w:sz w:val="22"/>
              <w:szCs w:val="24"/>
            </w:rPr>
          </w:pPr>
          <w:r>
            <w:rPr>
              <w:rFonts w:eastAsia="Calibri"/>
              <w:sz w:val="22"/>
              <w:szCs w:val="24"/>
            </w:rPr>
            <w:t>Prieglobsčio, migracijos ir integracijos fondo 2014–2020 metų nacionalinės program</w:t>
          </w:r>
          <w:r>
            <w:rPr>
              <w:rFonts w:eastAsia="Calibri"/>
              <w:sz w:val="22"/>
              <w:szCs w:val="24"/>
            </w:rPr>
            <w:t xml:space="preserve">os 1 konkretaus tikslo „Bendroji Europos prieglobsčio sistema“ 1 nacionalinio tikslo „Priėmimo ir prieglobsčio sistemos“ 4 veiksmo „Paslaugų prieglobsčio prašytojams teikimas“ projektų finansavimo sąlygų aprašo Nr. PMIF-1.1.4-V-01 </w:t>
          </w:r>
        </w:p>
        <w:p w14:paraId="716869F0" w14:textId="77777777" w:rsidR="005F719E" w:rsidRDefault="004145DE">
          <w:pPr>
            <w:spacing w:line="276" w:lineRule="auto"/>
            <w:ind w:left="5387"/>
            <w:rPr>
              <w:rFonts w:eastAsia="Calibri"/>
              <w:szCs w:val="24"/>
            </w:rPr>
          </w:pPr>
          <w:sdt>
            <w:sdtPr>
              <w:alias w:val="Numeris"/>
              <w:tag w:val="nr_770573cc69624145b72331896c723869"/>
              <w:id w:val="-1970816723"/>
              <w:lock w:val="sdtLocked"/>
            </w:sdtPr>
            <w:sdtEndPr/>
            <w:sdtContent>
              <w:r>
                <w:rPr>
                  <w:rFonts w:eastAsia="Calibri"/>
                  <w:sz w:val="22"/>
                  <w:szCs w:val="24"/>
                  <w:lang w:eastAsia="lt-LT"/>
                </w:rPr>
                <w:t>2</w:t>
              </w:r>
            </w:sdtContent>
          </w:sdt>
          <w:r>
            <w:rPr>
              <w:rFonts w:eastAsia="Calibri"/>
              <w:sz w:val="22"/>
              <w:szCs w:val="24"/>
              <w:lang w:eastAsia="lt-LT"/>
            </w:rPr>
            <w:t xml:space="preserve"> priedas</w:t>
          </w:r>
        </w:p>
        <w:p w14:paraId="716869F1" w14:textId="77777777" w:rsidR="005F719E" w:rsidRDefault="005F719E">
          <w:pPr>
            <w:rPr>
              <w:sz w:val="18"/>
              <w:szCs w:val="18"/>
            </w:rPr>
          </w:pPr>
        </w:p>
        <w:p w14:paraId="716869F2" w14:textId="77777777" w:rsidR="005F719E" w:rsidRDefault="004145DE">
          <w:pPr>
            <w:spacing w:line="276" w:lineRule="auto"/>
            <w:jc w:val="center"/>
            <w:rPr>
              <w:rFonts w:eastAsia="Calibri"/>
              <w:b/>
              <w:i/>
              <w:szCs w:val="24"/>
            </w:rPr>
          </w:pPr>
          <w:sdt>
            <w:sdtPr>
              <w:alias w:val="Pavadinimas"/>
              <w:tag w:val="title_770573cc69624145b72331896c723869"/>
              <w:id w:val="1777902389"/>
              <w:lock w:val="sdtLocked"/>
            </w:sdtPr>
            <w:sdtEndPr/>
            <w:sdtContent>
              <w:r>
                <w:rPr>
                  <w:rFonts w:eastAsia="Calibri"/>
                  <w:b/>
                  <w:i/>
                  <w:szCs w:val="24"/>
                </w:rPr>
                <w:t xml:space="preserve">(Patikros </w:t>
              </w:r>
              <w:r>
                <w:rPr>
                  <w:rFonts w:eastAsia="Calibri"/>
                  <w:b/>
                  <w:i/>
                  <w:szCs w:val="24"/>
                </w:rPr>
                <w:t>lapo dėl valstybės pagalbos ir de minimis pagalbos buvimo ar nebuvimo forma)</w:t>
              </w:r>
            </w:sdtContent>
          </w:sdt>
        </w:p>
        <w:p w14:paraId="716869F3" w14:textId="77777777" w:rsidR="005F719E" w:rsidRDefault="005F719E">
          <w:pPr>
            <w:rPr>
              <w:sz w:val="18"/>
              <w:szCs w:val="18"/>
            </w:rPr>
          </w:pPr>
        </w:p>
        <w:p w14:paraId="716869F4" w14:textId="77777777" w:rsidR="005F719E" w:rsidRDefault="005F719E">
          <w:pPr>
            <w:spacing w:line="276" w:lineRule="auto"/>
            <w:jc w:val="center"/>
            <w:rPr>
              <w:rFonts w:eastAsia="Calibri"/>
              <w:b/>
              <w:szCs w:val="24"/>
            </w:rPr>
          </w:pPr>
        </w:p>
        <w:p w14:paraId="716869F5" w14:textId="77777777" w:rsidR="005F719E" w:rsidRDefault="005F719E">
          <w:pPr>
            <w:rPr>
              <w:sz w:val="18"/>
              <w:szCs w:val="18"/>
            </w:rPr>
          </w:pPr>
        </w:p>
        <w:sdt>
          <w:sdtPr>
            <w:alias w:val="skirsnis"/>
            <w:tag w:val="part_8bfb120202414dff94f57c2017742c49"/>
            <w:id w:val="-46465231"/>
            <w:lock w:val="sdtLocked"/>
          </w:sdtPr>
          <w:sdtEndPr/>
          <w:sdtContent>
            <w:p w14:paraId="716869F6" w14:textId="77777777" w:rsidR="005F719E" w:rsidRDefault="004145DE">
              <w:pPr>
                <w:spacing w:line="276" w:lineRule="auto"/>
                <w:jc w:val="center"/>
                <w:rPr>
                  <w:rFonts w:eastAsia="Calibri"/>
                  <w:b/>
                  <w:szCs w:val="24"/>
                </w:rPr>
              </w:pPr>
              <w:sdt>
                <w:sdtPr>
                  <w:alias w:val="Pavadinimas"/>
                  <w:tag w:val="title_8bfb120202414dff94f57c2017742c49"/>
                  <w:id w:val="-1675335501"/>
                  <w:lock w:val="sdtLocked"/>
                </w:sdtPr>
                <w:sdtEndPr/>
                <w:sdtContent>
                  <w:r>
                    <w:rPr>
                      <w:rFonts w:eastAsia="Calibri"/>
                      <w:b/>
                      <w:szCs w:val="24"/>
                    </w:rPr>
                    <w:t xml:space="preserve">PATIKROS LAPAS DĖL VALSTYBĖS PAGALBOS IR </w:t>
                  </w:r>
                  <w:r>
                    <w:rPr>
                      <w:rFonts w:eastAsia="Calibri"/>
                      <w:b/>
                      <w:i/>
                      <w:szCs w:val="24"/>
                    </w:rPr>
                    <w:t>DE MINIMIS</w:t>
                  </w:r>
                  <w:r>
                    <w:rPr>
                      <w:rFonts w:eastAsia="Calibri"/>
                      <w:b/>
                      <w:szCs w:val="24"/>
                    </w:rPr>
                    <w:t xml:space="preserve"> PAGALBOS BUVIMO AR NEBUVIMO</w:t>
                  </w:r>
                </w:sdtContent>
              </w:sdt>
            </w:p>
            <w:p w14:paraId="716869F7" w14:textId="77777777" w:rsidR="005F719E" w:rsidRDefault="005F719E">
              <w:pPr>
                <w:rPr>
                  <w:sz w:val="18"/>
                  <w:szCs w:val="18"/>
                </w:rPr>
              </w:pPr>
            </w:p>
            <w:p w14:paraId="716869F8" w14:textId="77777777" w:rsidR="005F719E" w:rsidRDefault="004145DE">
              <w:pPr>
                <w:jc w:val="center"/>
                <w:rPr>
                  <w:rFonts w:eastAsia="Calibri"/>
                  <w:szCs w:val="24"/>
                </w:rPr>
              </w:pPr>
              <w:r>
                <w:rPr>
                  <w:rFonts w:eastAsia="Calibri"/>
                  <w:szCs w:val="24"/>
                </w:rPr>
                <w:t>____________________</w:t>
              </w:r>
            </w:p>
            <w:p w14:paraId="716869F9" w14:textId="77777777" w:rsidR="005F719E" w:rsidRDefault="004145DE">
              <w:pPr>
                <w:jc w:val="center"/>
                <w:rPr>
                  <w:rFonts w:eastAsia="Calibri"/>
                  <w:sz w:val="20"/>
                </w:rPr>
              </w:pPr>
              <w:r>
                <w:rPr>
                  <w:rFonts w:eastAsia="Calibri"/>
                  <w:sz w:val="20"/>
                </w:rPr>
                <w:t>(Data)</w:t>
              </w:r>
            </w:p>
            <w:p w14:paraId="716869FA" w14:textId="77777777" w:rsidR="005F719E" w:rsidRDefault="005F719E">
              <w:pPr>
                <w:jc w:val="center"/>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4642"/>
              </w:tblGrid>
              <w:tr w:rsidR="005F719E" w14:paraId="716869FD" w14:textId="77777777">
                <w:tc>
                  <w:tcPr>
                    <w:tcW w:w="5094" w:type="dxa"/>
                    <w:shd w:val="clear" w:color="auto" w:fill="auto"/>
                  </w:tcPr>
                  <w:p w14:paraId="716869FB" w14:textId="77777777" w:rsidR="005F719E" w:rsidRDefault="004145DE">
                    <w:pPr>
                      <w:rPr>
                        <w:rFonts w:eastAsia="Calibri"/>
                        <w:b/>
                        <w:sz w:val="22"/>
                        <w:szCs w:val="22"/>
                      </w:rPr>
                    </w:pPr>
                    <w:r>
                      <w:rPr>
                        <w:rFonts w:eastAsia="Calibri"/>
                        <w:b/>
                        <w:sz w:val="22"/>
                        <w:szCs w:val="22"/>
                      </w:rPr>
                      <w:t>Paraiškos / projekto numeris</w:t>
                    </w:r>
                  </w:p>
                </w:tc>
                <w:tc>
                  <w:tcPr>
                    <w:tcW w:w="5094" w:type="dxa"/>
                    <w:shd w:val="clear" w:color="auto" w:fill="auto"/>
                  </w:tcPr>
                  <w:p w14:paraId="716869FC" w14:textId="77777777" w:rsidR="005F719E" w:rsidRDefault="005F719E">
                    <w:pPr>
                      <w:rPr>
                        <w:rFonts w:eastAsia="Calibri"/>
                        <w:szCs w:val="24"/>
                      </w:rPr>
                    </w:pPr>
                  </w:p>
                </w:tc>
              </w:tr>
              <w:tr w:rsidR="005F719E" w14:paraId="71686A00" w14:textId="77777777">
                <w:tc>
                  <w:tcPr>
                    <w:tcW w:w="5094" w:type="dxa"/>
                    <w:shd w:val="clear" w:color="auto" w:fill="auto"/>
                  </w:tcPr>
                  <w:p w14:paraId="716869FE" w14:textId="77777777" w:rsidR="005F719E" w:rsidRDefault="004145DE">
                    <w:pPr>
                      <w:rPr>
                        <w:rFonts w:eastAsia="Calibri"/>
                        <w:b/>
                        <w:sz w:val="22"/>
                        <w:szCs w:val="22"/>
                      </w:rPr>
                    </w:pPr>
                    <w:r>
                      <w:rPr>
                        <w:rFonts w:eastAsia="Calibri"/>
                        <w:b/>
                        <w:sz w:val="22"/>
                        <w:szCs w:val="22"/>
                      </w:rPr>
                      <w:t xml:space="preserve">Paraiškos / projekto </w:t>
                    </w:r>
                    <w:r>
                      <w:rPr>
                        <w:rFonts w:eastAsia="Calibri"/>
                        <w:b/>
                        <w:sz w:val="22"/>
                        <w:szCs w:val="22"/>
                      </w:rPr>
                      <w:t>pavadinimas</w:t>
                    </w:r>
                  </w:p>
                </w:tc>
                <w:tc>
                  <w:tcPr>
                    <w:tcW w:w="5094" w:type="dxa"/>
                    <w:shd w:val="clear" w:color="auto" w:fill="auto"/>
                  </w:tcPr>
                  <w:p w14:paraId="716869FF" w14:textId="77777777" w:rsidR="005F719E" w:rsidRDefault="005F719E">
                    <w:pPr>
                      <w:rPr>
                        <w:rFonts w:eastAsia="Calibri"/>
                        <w:szCs w:val="24"/>
                      </w:rPr>
                    </w:pPr>
                  </w:p>
                </w:tc>
              </w:tr>
              <w:tr w:rsidR="005F719E" w14:paraId="71686A03" w14:textId="77777777">
                <w:tc>
                  <w:tcPr>
                    <w:tcW w:w="5094" w:type="dxa"/>
                    <w:shd w:val="clear" w:color="auto" w:fill="auto"/>
                  </w:tcPr>
                  <w:p w14:paraId="71686A01" w14:textId="77777777" w:rsidR="005F719E" w:rsidRDefault="004145DE">
                    <w:pPr>
                      <w:rPr>
                        <w:rFonts w:eastAsia="Calibri"/>
                        <w:b/>
                        <w:sz w:val="22"/>
                        <w:szCs w:val="22"/>
                      </w:rPr>
                    </w:pPr>
                    <w:r>
                      <w:rPr>
                        <w:rFonts w:eastAsia="Calibri"/>
                        <w:b/>
                        <w:sz w:val="22"/>
                        <w:szCs w:val="22"/>
                      </w:rPr>
                      <w:t>Pagal priemonę / projektą numatytos remti veiklos</w:t>
                    </w:r>
                  </w:p>
                </w:tc>
                <w:tc>
                  <w:tcPr>
                    <w:tcW w:w="5094" w:type="dxa"/>
                    <w:shd w:val="clear" w:color="auto" w:fill="auto"/>
                  </w:tcPr>
                  <w:p w14:paraId="71686A02" w14:textId="77777777" w:rsidR="005F719E" w:rsidRDefault="005F719E">
                    <w:pPr>
                      <w:rPr>
                        <w:rFonts w:eastAsia="Calibri"/>
                        <w:i/>
                        <w:sz w:val="22"/>
                        <w:szCs w:val="22"/>
                      </w:rPr>
                    </w:pPr>
                  </w:p>
                </w:tc>
              </w:tr>
              <w:tr w:rsidR="005F719E" w14:paraId="71686A06" w14:textId="77777777">
                <w:trPr>
                  <w:trHeight w:val="60"/>
                </w:trPr>
                <w:tc>
                  <w:tcPr>
                    <w:tcW w:w="5094" w:type="dxa"/>
                    <w:shd w:val="clear" w:color="auto" w:fill="auto"/>
                  </w:tcPr>
                  <w:p w14:paraId="71686A04" w14:textId="77777777" w:rsidR="005F719E" w:rsidRDefault="004145DE">
                    <w:pPr>
                      <w:rPr>
                        <w:rFonts w:eastAsia="Calibri"/>
                        <w:b/>
                        <w:sz w:val="22"/>
                        <w:szCs w:val="22"/>
                      </w:rPr>
                    </w:pPr>
                    <w:r>
                      <w:rPr>
                        <w:rFonts w:eastAsia="Calibri"/>
                        <w:b/>
                        <w:sz w:val="22"/>
                        <w:szCs w:val="22"/>
                      </w:rPr>
                      <w:t>Pareiškėjas / projekto vykdytojas</w:t>
                    </w:r>
                  </w:p>
                </w:tc>
                <w:tc>
                  <w:tcPr>
                    <w:tcW w:w="5094" w:type="dxa"/>
                    <w:shd w:val="clear" w:color="auto" w:fill="auto"/>
                  </w:tcPr>
                  <w:p w14:paraId="71686A05" w14:textId="77777777" w:rsidR="005F719E" w:rsidRDefault="004145DE">
                    <w:pPr>
                      <w:rPr>
                        <w:rFonts w:eastAsia="Calibri"/>
                        <w:i/>
                        <w:sz w:val="22"/>
                        <w:szCs w:val="22"/>
                      </w:rPr>
                    </w:pPr>
                    <w:r>
                      <w:rPr>
                        <w:rFonts w:eastAsia="Calibri"/>
                        <w:i/>
                        <w:sz w:val="22"/>
                        <w:szCs w:val="22"/>
                      </w:rPr>
                      <w:t>(Nurodomas pareiškėjas, jei projekto sutartis dar nepasirašyta, arba projekto vykdytojas, jei patikros lapas pildomas projektui)</w:t>
                    </w:r>
                  </w:p>
                </w:tc>
              </w:tr>
            </w:tbl>
            <w:p w14:paraId="71686A07" w14:textId="77777777" w:rsidR="005F719E" w:rsidRDefault="004145DE">
              <w:pPr>
                <w:rPr>
                  <w:rFonts w:eastAsia="Calibri"/>
                  <w:szCs w:val="24"/>
                </w:rPr>
              </w:pPr>
            </w:p>
          </w:sdtContent>
        </w:sdt>
        <w:sdt>
          <w:sdtPr>
            <w:alias w:val="skyrius"/>
            <w:tag w:val="part_6f19b43a0dca4cf99404a13a41dc4437"/>
            <w:id w:val="-1521236224"/>
            <w:lock w:val="sdtLocked"/>
            <w:placeholder>
              <w:docPart w:val="DefaultPlaceholder_1082065158"/>
            </w:placeholder>
          </w:sdtPr>
          <w:sdtEndPr>
            <w:rPr>
              <w:rFonts w:ascii="Calibri" w:eastAsia="Calibri" w:hAnsi="Calibri"/>
              <w:sz w:val="22"/>
              <w:szCs w:val="22"/>
            </w:rPr>
          </w:sdtEndPr>
          <w:sdtContent>
            <w:p w14:paraId="71686A08" w14:textId="7BE31BB0" w:rsidR="005F719E" w:rsidRDefault="004145DE" w:rsidP="004145DE">
              <w:pPr>
                <w:pStyle w:val="Sraopastraipa"/>
                <w:numPr>
                  <w:ilvl w:val="0"/>
                  <w:numId w:val="1"/>
                </w:numPr>
              </w:pPr>
              <w:sdt>
                <w:sdtPr>
                  <w:alias w:val="Numeris"/>
                  <w:tag w:val="nr_6f19b43a0dca4cf99404a13a41dc4437"/>
                  <w:id w:val="1688641005"/>
                  <w:lock w:val="sdtLocked"/>
                </w:sdtPr>
                <w:sdtEndPr/>
                <w:sdtContent>
                  <w:r w:rsidRPr="004145DE">
                    <w:rPr>
                      <w:rFonts w:eastAsia="Calibri"/>
                      <w:b/>
                      <w:szCs w:val="24"/>
                    </w:rPr>
                    <w:t>I</w:t>
                  </w:r>
                </w:sdtContent>
              </w:sdt>
              <w:r w:rsidRPr="004145DE">
                <w:rPr>
                  <w:rFonts w:eastAsia="Calibri"/>
                  <w:b/>
                  <w:szCs w:val="24"/>
                </w:rPr>
                <w:t>.</w:t>
              </w:r>
              <w:r w:rsidRPr="004145DE">
                <w:rPr>
                  <w:rFonts w:eastAsia="Calibri"/>
                  <w:b/>
                  <w:sz w:val="22"/>
                  <w:szCs w:val="22"/>
                </w:rPr>
                <w:t xml:space="preserve"> </w:t>
              </w:r>
              <w:sdt>
                <w:sdtPr>
                  <w:alias w:val="Pavadinimas"/>
                  <w:tag w:val="title_6f19b43a0dca4cf99404a13a41dc4437"/>
                  <w:id w:val="-602736320"/>
                  <w:lock w:val="sdtLocked"/>
                </w:sdtPr>
                <w:sdtEndPr/>
                <w:sdtContent>
                  <w:r w:rsidRPr="004145DE">
                    <w:rPr>
                      <w:rFonts w:eastAsia="Calibri"/>
                      <w:b/>
                      <w:sz w:val="22"/>
                      <w:szCs w:val="22"/>
                    </w:rPr>
                    <w:t>Valstybės pagalbos</w:t>
                  </w:r>
                  <w:r w:rsidRPr="004145DE">
                    <w:rPr>
                      <w:rFonts w:eastAsia="Calibri"/>
                      <w:b/>
                      <w:sz w:val="22"/>
                      <w:szCs w:val="22"/>
                    </w:rPr>
                    <w:t xml:space="preserve"> požymių identifikavimas pagal projektą remtinose veiklose</w:t>
                  </w:r>
                </w:sdtContent>
              </w:sdt>
              <w:r>
                <w:rPr>
                  <w:rFonts w:eastAsia="Calibri"/>
                  <w:vertAlign w:val="superscript"/>
                  <w:lang w:val="en-US"/>
                </w:rPr>
                <w:footnoteReference w:id="1"/>
              </w:r>
            </w:p>
            <w:p w14:paraId="6DF0900E" w14:textId="61B6E412" w:rsidR="004145DE" w:rsidRPr="004145DE" w:rsidRDefault="004145DE" w:rsidP="004145DE">
              <w:pPr>
                <w:pStyle w:val="Sraopastraipa"/>
                <w:ind w:left="1080"/>
                <w:rPr>
                  <w:rFonts w:eastAsia="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278"/>
                <w:gridCol w:w="2065"/>
                <w:gridCol w:w="2351"/>
              </w:tblGrid>
              <w:tr w:rsidR="005F719E" w14:paraId="71686A13" w14:textId="77777777">
                <w:tc>
                  <w:tcPr>
                    <w:tcW w:w="319" w:type="pct"/>
                    <w:shd w:val="clear" w:color="auto" w:fill="auto"/>
                  </w:tcPr>
                  <w:p w14:paraId="71686A09" w14:textId="77777777" w:rsidR="005F719E" w:rsidRDefault="005F719E">
                    <w:pPr>
                      <w:rPr>
                        <w:sz w:val="10"/>
                        <w:szCs w:val="10"/>
                      </w:rPr>
                    </w:pPr>
                  </w:p>
                  <w:p w14:paraId="71686A0A" w14:textId="77777777" w:rsidR="005F719E" w:rsidRDefault="004145DE">
                    <w:pPr>
                      <w:spacing w:line="276" w:lineRule="auto"/>
                      <w:ind w:left="360" w:hanging="360"/>
                      <w:contextualSpacing/>
                      <w:rPr>
                        <w:rFonts w:eastAsia="Calibri"/>
                        <w:b/>
                        <w:sz w:val="22"/>
                        <w:szCs w:val="22"/>
                      </w:rPr>
                    </w:pPr>
                    <w:r>
                      <w:rPr>
                        <w:rFonts w:eastAsia="Calibri"/>
                        <w:b/>
                        <w:sz w:val="22"/>
                        <w:szCs w:val="22"/>
                      </w:rPr>
                      <w:t>1.</w:t>
                    </w:r>
                    <w:r>
                      <w:rPr>
                        <w:rFonts w:eastAsia="Calibri"/>
                        <w:b/>
                        <w:sz w:val="22"/>
                        <w:szCs w:val="22"/>
                      </w:rPr>
                      <w:tab/>
                    </w:r>
                  </w:p>
                </w:tc>
                <w:tc>
                  <w:tcPr>
                    <w:tcW w:w="2303" w:type="pct"/>
                    <w:shd w:val="clear" w:color="auto" w:fill="auto"/>
                  </w:tcPr>
                  <w:p w14:paraId="71686A0B" w14:textId="77777777" w:rsidR="005F719E" w:rsidRDefault="005F719E">
                    <w:pPr>
                      <w:rPr>
                        <w:sz w:val="10"/>
                        <w:szCs w:val="10"/>
                      </w:rPr>
                    </w:pPr>
                  </w:p>
                  <w:p w14:paraId="71686A0C" w14:textId="77777777" w:rsidR="005F719E" w:rsidRDefault="004145DE">
                    <w:pPr>
                      <w:rPr>
                        <w:rFonts w:eastAsia="Calibri"/>
                        <w:b/>
                        <w:sz w:val="22"/>
                        <w:szCs w:val="22"/>
                      </w:rPr>
                    </w:pPr>
                    <w:r>
                      <w:rPr>
                        <w:rFonts w:eastAsia="Calibri"/>
                        <w:b/>
                        <w:sz w:val="22"/>
                        <w:szCs w:val="22"/>
                      </w:rPr>
                      <w:t>Ar finansavimą numatoma teikti ūkio subjektams (-ui) ūkinei veiklai vykdyti?</w:t>
                    </w:r>
                  </w:p>
                </w:tc>
                <w:tc>
                  <w:tcPr>
                    <w:tcW w:w="1112" w:type="pct"/>
                    <w:shd w:val="clear" w:color="auto" w:fill="auto"/>
                  </w:tcPr>
                  <w:p w14:paraId="71686A0D" w14:textId="77777777" w:rsidR="005F719E" w:rsidRDefault="005F719E">
                    <w:pPr>
                      <w:rPr>
                        <w:sz w:val="10"/>
                        <w:szCs w:val="10"/>
                      </w:rPr>
                    </w:pPr>
                  </w:p>
                  <w:p w14:paraId="71686A0E" w14:textId="77777777" w:rsidR="005F719E" w:rsidRDefault="004145DE">
                    <w:pPr>
                      <w:ind w:firstLine="55"/>
                      <w:rPr>
                        <w:rFonts w:eastAsia="Calibri"/>
                        <w:sz w:val="22"/>
                        <w:szCs w:val="22"/>
                      </w:rPr>
                    </w:pPr>
                    <w:r>
                      <w:rPr>
                        <w:rFonts w:eastAsia="Calibri"/>
                        <w:sz w:val="22"/>
                        <w:szCs w:val="22"/>
                      </w:rPr>
                      <w:t>Taip</w:t>
                    </w:r>
                    <w:r>
                      <w:rPr>
                        <w:rFonts w:eastAsia="Calibri"/>
                        <w:sz w:val="22"/>
                        <w:szCs w:val="22"/>
                        <w:vertAlign w:val="superscript"/>
                      </w:rPr>
                      <w:footnoteReference w:id="2"/>
                    </w:r>
                  </w:p>
                </w:tc>
                <w:tc>
                  <w:tcPr>
                    <w:tcW w:w="1266" w:type="pct"/>
                    <w:shd w:val="clear" w:color="auto" w:fill="auto"/>
                  </w:tcPr>
                  <w:p w14:paraId="71686A0F" w14:textId="77777777" w:rsidR="005F719E" w:rsidRDefault="005F719E">
                    <w:pPr>
                      <w:rPr>
                        <w:sz w:val="10"/>
                        <w:szCs w:val="10"/>
                      </w:rPr>
                    </w:pPr>
                  </w:p>
                  <w:p w14:paraId="71686A10" w14:textId="77777777" w:rsidR="005F719E" w:rsidRDefault="004145DE">
                    <w:pPr>
                      <w:ind w:firstLine="55"/>
                      <w:rPr>
                        <w:rFonts w:eastAsia="Calibri"/>
                        <w:sz w:val="22"/>
                        <w:szCs w:val="22"/>
                      </w:rPr>
                    </w:pPr>
                    <w:r>
                      <w:rPr>
                        <w:rFonts w:eastAsia="Calibri"/>
                        <w:sz w:val="22"/>
                        <w:szCs w:val="22"/>
                      </w:rPr>
                      <w:t>Ne</w:t>
                    </w:r>
                  </w:p>
                  <w:p w14:paraId="71686A11" w14:textId="77777777" w:rsidR="005F719E" w:rsidRDefault="005F719E">
                    <w:pPr>
                      <w:rPr>
                        <w:sz w:val="10"/>
                        <w:szCs w:val="10"/>
                      </w:rPr>
                    </w:pPr>
                  </w:p>
                  <w:p w14:paraId="71686A12" w14:textId="77777777" w:rsidR="005F719E" w:rsidRDefault="005F719E">
                    <w:pPr>
                      <w:rPr>
                        <w:rFonts w:eastAsia="Calibri"/>
                        <w:sz w:val="22"/>
                        <w:szCs w:val="22"/>
                      </w:rPr>
                    </w:pPr>
                  </w:p>
                </w:tc>
              </w:tr>
              <w:tr w:rsidR="005F719E" w14:paraId="71686A1E" w14:textId="77777777">
                <w:tc>
                  <w:tcPr>
                    <w:tcW w:w="5000" w:type="pct"/>
                    <w:gridSpan w:val="4"/>
                    <w:shd w:val="clear" w:color="auto" w:fill="auto"/>
                  </w:tcPr>
                  <w:p w14:paraId="71686A14" w14:textId="77777777" w:rsidR="005F719E" w:rsidRDefault="004145DE">
                    <w:pPr>
                      <w:jc w:val="both"/>
                      <w:rPr>
                        <w:rFonts w:eastAsia="Calibri"/>
                        <w:sz w:val="22"/>
                        <w:szCs w:val="22"/>
                      </w:rPr>
                    </w:pPr>
                    <w:r>
                      <w:rPr>
                        <w:rFonts w:eastAsia="Calibri"/>
                        <w:b/>
                        <w:sz w:val="22"/>
                        <w:szCs w:val="22"/>
                      </w:rPr>
                      <w:t>Ūkio subjektai</w:t>
                    </w:r>
                    <w:r>
                      <w:rPr>
                        <w:rFonts w:eastAsia="Calibri"/>
                        <w:sz w:val="22"/>
                        <w:szCs w:val="22"/>
                      </w:rPr>
                      <w:t xml:space="preserve"> – įmonės, įstaigos ar organizacijos, jų junginiai (asociacijos, susivienijimai, konsorciumai ir pan.) ar kiti juridiniai ar fiziniai asmenys, kurie vykdo ar gali vykdyti ūkinę veiklą Lietuvos Respublikoje arba kurių veiksmai daro įtaką ar ketinimai, jeigu</w:t>
                    </w:r>
                    <w:r>
                      <w:rPr>
                        <w:rFonts w:eastAsia="Calibri"/>
                        <w:sz w:val="22"/>
                        <w:szCs w:val="22"/>
                      </w:rPr>
                      <w:t xml:space="preserve"> būtų įgyvendinti, galėtų daryti įtaką ūkinei veiklai Lietuvos Respublikoje. Lietuvos Respublikoje viešojo administravimo subjektai laikomi ūkio subjektais, jeigu jie vykdo ūkinę veiklą.</w:t>
                    </w:r>
                  </w:p>
                  <w:p w14:paraId="71686A15" w14:textId="77777777" w:rsidR="005F719E" w:rsidRDefault="004145DE">
                    <w:pPr>
                      <w:jc w:val="both"/>
                      <w:rPr>
                        <w:rFonts w:eastAsia="Calibri"/>
                        <w:sz w:val="22"/>
                        <w:szCs w:val="22"/>
                      </w:rPr>
                    </w:pPr>
                    <w:r>
                      <w:rPr>
                        <w:rFonts w:eastAsia="Calibri"/>
                        <w:b/>
                        <w:sz w:val="22"/>
                        <w:szCs w:val="22"/>
                      </w:rPr>
                      <w:t>Ūkinė veikla</w:t>
                    </w:r>
                    <w:r>
                      <w:rPr>
                        <w:rFonts w:eastAsia="Calibri"/>
                        <w:sz w:val="22"/>
                        <w:szCs w:val="22"/>
                      </w:rPr>
                      <w:t xml:space="preserve"> – visokia gamybinė, komercinė, finansinė ar profesinė ve</w:t>
                    </w:r>
                    <w:r>
                      <w:rPr>
                        <w:rFonts w:eastAsia="Calibri"/>
                        <w:sz w:val="22"/>
                        <w:szCs w:val="22"/>
                      </w:rPr>
                      <w:t>ikla, susijusi su prekių (paslaugų) pirkimu ar pardavimu, išskyrus, kai fiziniai asmenys prekę (paslaugą) įsigyja asmeniniams ir namų ūkio poreikiams tenkinti.</w:t>
                    </w:r>
                  </w:p>
                  <w:p w14:paraId="71686A16" w14:textId="77777777" w:rsidR="005F719E" w:rsidRDefault="004145DE">
                    <w:pPr>
                      <w:jc w:val="both"/>
                      <w:rPr>
                        <w:rFonts w:eastAsia="Calibri"/>
                        <w:sz w:val="22"/>
                        <w:szCs w:val="22"/>
                      </w:rPr>
                    </w:pPr>
                    <w:r>
                      <w:rPr>
                        <w:rFonts w:eastAsia="Calibri"/>
                        <w:sz w:val="22"/>
                        <w:szCs w:val="22"/>
                      </w:rPr>
                      <w:t>Vertinimui, ar tam tikra veikla laikytina ūkine veikla, nedaro įtakos tai, ar šia veikla yra sie</w:t>
                    </w:r>
                    <w:r>
                      <w:rPr>
                        <w:rFonts w:eastAsia="Calibri"/>
                        <w:sz w:val="22"/>
                        <w:szCs w:val="22"/>
                      </w:rPr>
                      <w:t>kiama pelno. Pelno nesiekiantys subjektai laikomi ūkio subjektais, jei jie prekiauja prekėmis (paslaugomis). Ūkine veikla nėra laikoma, kai valstybė veikia „vykdydama valdžios įgaliojimus“ arba kai valstybės sektoriaus subjektai veikia „kaip valdžios insti</w:t>
                    </w:r>
                    <w:r>
                      <w:rPr>
                        <w:rFonts w:eastAsia="Calibri"/>
                        <w:sz w:val="22"/>
                        <w:szCs w:val="22"/>
                      </w:rPr>
                      <w:t xml:space="preserve">tucijos“. Jeigu valstybės sektoriaus subjektas vykdo </w:t>
                    </w:r>
                    <w:r>
                      <w:rPr>
                        <w:rFonts w:eastAsia="Calibri"/>
                        <w:sz w:val="22"/>
                        <w:szCs w:val="22"/>
                      </w:rPr>
                      <w:lastRenderedPageBreak/>
                      <w:t>ūkinę veiklą, kuri gali būti atskirta nuo valdžios įgaliojimų vykdymo, subjektas, vykdydamas tą veiklą, veikia kaip ūkio subjektas. O jeigu tos ūkinės veiklos negalima atskirti nuo valdžios įgaliojimų vy</w:t>
                    </w:r>
                    <w:r>
                      <w:rPr>
                        <w:rFonts w:eastAsia="Calibri"/>
                        <w:sz w:val="22"/>
                        <w:szCs w:val="22"/>
                      </w:rPr>
                      <w:t>kdymo, visa to subjekto vykdoma veikla yra su tų valdžios įgaliojimų vykdymu susijusi veikla, todėl nepatenka į ūkio subjekto sąvokos taikymo sritį. Tokioms veikloms priskiriamų veiklų pavyzdžiai (šis sąrašas nėra baigtinis):</w:t>
                    </w:r>
                  </w:p>
                  <w:p w14:paraId="71686A17" w14:textId="77777777" w:rsidR="005F719E" w:rsidRDefault="004145DE">
                    <w:pPr>
                      <w:jc w:val="both"/>
                      <w:rPr>
                        <w:rFonts w:eastAsia="Calibri"/>
                        <w:sz w:val="22"/>
                        <w:szCs w:val="22"/>
                      </w:rPr>
                    </w:pPr>
                    <w:r>
                      <w:rPr>
                        <w:rFonts w:eastAsia="Calibri"/>
                        <w:sz w:val="22"/>
                        <w:szCs w:val="22"/>
                      </w:rPr>
                      <w:t>a) kariuomenė arba policija;</w:t>
                    </w:r>
                  </w:p>
                  <w:p w14:paraId="71686A18" w14:textId="77777777" w:rsidR="005F719E" w:rsidRDefault="004145DE">
                    <w:pPr>
                      <w:jc w:val="both"/>
                      <w:rPr>
                        <w:rFonts w:eastAsia="Calibri"/>
                        <w:sz w:val="22"/>
                        <w:szCs w:val="22"/>
                      </w:rPr>
                    </w:pPr>
                    <w:r>
                      <w:rPr>
                        <w:rFonts w:eastAsia="Calibri"/>
                        <w:sz w:val="22"/>
                        <w:szCs w:val="22"/>
                      </w:rPr>
                      <w:t>b</w:t>
                    </w:r>
                    <w:r>
                      <w:rPr>
                        <w:rFonts w:eastAsia="Calibri"/>
                        <w:sz w:val="22"/>
                        <w:szCs w:val="22"/>
                      </w:rPr>
                      <w:t>) oro navigacijos sauga ir kontrolė;</w:t>
                    </w:r>
                  </w:p>
                  <w:p w14:paraId="71686A19" w14:textId="77777777" w:rsidR="005F719E" w:rsidRDefault="004145DE">
                    <w:pPr>
                      <w:jc w:val="both"/>
                      <w:rPr>
                        <w:rFonts w:eastAsia="Calibri"/>
                        <w:sz w:val="22"/>
                        <w:szCs w:val="22"/>
                      </w:rPr>
                    </w:pPr>
                    <w:r>
                      <w:rPr>
                        <w:rFonts w:eastAsia="Calibri"/>
                        <w:sz w:val="22"/>
                        <w:szCs w:val="22"/>
                      </w:rPr>
                      <w:t>c) jūrų eismo kontrolė ir sauga;</w:t>
                    </w:r>
                  </w:p>
                  <w:p w14:paraId="71686A1A" w14:textId="77777777" w:rsidR="005F719E" w:rsidRDefault="004145DE">
                    <w:pPr>
                      <w:jc w:val="both"/>
                      <w:rPr>
                        <w:rFonts w:eastAsia="Calibri"/>
                        <w:sz w:val="22"/>
                        <w:szCs w:val="22"/>
                      </w:rPr>
                    </w:pPr>
                    <w:r>
                      <w:rPr>
                        <w:rFonts w:eastAsia="Calibri"/>
                        <w:sz w:val="22"/>
                        <w:szCs w:val="22"/>
                      </w:rPr>
                      <w:t>d) kovos su tarša priežiūra;</w:t>
                    </w:r>
                  </w:p>
                  <w:p w14:paraId="71686A1B" w14:textId="77777777" w:rsidR="005F719E" w:rsidRDefault="004145DE">
                    <w:pPr>
                      <w:jc w:val="both"/>
                      <w:rPr>
                        <w:rFonts w:eastAsia="Calibri"/>
                        <w:sz w:val="22"/>
                        <w:szCs w:val="22"/>
                      </w:rPr>
                    </w:pPr>
                    <w:r>
                      <w:rPr>
                        <w:rFonts w:eastAsia="Calibri"/>
                        <w:sz w:val="22"/>
                        <w:szCs w:val="22"/>
                      </w:rPr>
                      <w:t>e) laisvės atėmimo nuosprendžių organizavimas, finansavimas ir vykdymas;</w:t>
                    </w:r>
                  </w:p>
                  <w:p w14:paraId="71686A1C" w14:textId="77777777" w:rsidR="005F719E" w:rsidRDefault="004145DE">
                    <w:pPr>
                      <w:jc w:val="both"/>
                      <w:rPr>
                        <w:rFonts w:eastAsia="Calibri"/>
                        <w:sz w:val="22"/>
                        <w:szCs w:val="22"/>
                      </w:rPr>
                    </w:pPr>
                    <w:r>
                      <w:rPr>
                        <w:rFonts w:eastAsia="Calibri"/>
                        <w:sz w:val="22"/>
                        <w:szCs w:val="22"/>
                      </w:rPr>
                      <w:t>f) viešiesiems tikslams naudoti skirtų duomenų rinkimas remiantis teisės aktuose ati</w:t>
                    </w:r>
                    <w:r>
                      <w:rPr>
                        <w:rFonts w:eastAsia="Calibri"/>
                        <w:sz w:val="22"/>
                        <w:szCs w:val="22"/>
                      </w:rPr>
                      <w:t>tinkamiems ūkio subjektams nustatytu įpareigojimu atskleisti tokius duomenis.</w:t>
                    </w:r>
                  </w:p>
                  <w:p w14:paraId="71686A1D" w14:textId="77777777" w:rsidR="005F719E" w:rsidRDefault="004145DE">
                    <w:pPr>
                      <w:jc w:val="both"/>
                      <w:rPr>
                        <w:rFonts w:eastAsia="Calibri"/>
                        <w:sz w:val="22"/>
                        <w:szCs w:val="22"/>
                      </w:rPr>
                    </w:pPr>
                    <w:r>
                      <w:rPr>
                        <w:rFonts w:eastAsia="Calibri"/>
                        <w:sz w:val="22"/>
                        <w:szCs w:val="22"/>
                      </w:rPr>
                      <w:t>Ūkine veikla gali būti nelaikoma dalis veiklų socialinės apsaugos, sveikatos priežiūros, švietimo ir mokslinių tyrimų sektoriuose, kaip apibūdinta Europos Komisijos pranešime dėl</w:t>
                    </w:r>
                    <w:r>
                      <w:rPr>
                        <w:rFonts w:eastAsia="Calibri"/>
                        <w:sz w:val="22"/>
                        <w:szCs w:val="22"/>
                      </w:rPr>
                      <w:t xml:space="preserve"> valstybės pagalbos sąvokos (angl. </w:t>
                    </w:r>
                    <w:r>
                      <w:rPr>
                        <w:rFonts w:eastAsia="Calibri"/>
                        <w:i/>
                        <w:sz w:val="22"/>
                        <w:szCs w:val="22"/>
                      </w:rPr>
                      <w:t>Commission Notice on the notion of State aid pursuant to Article 107(1) TFEU</w:t>
                    </w:r>
                    <w:r>
                      <w:rPr>
                        <w:rFonts w:eastAsia="Calibri"/>
                        <w:sz w:val="22"/>
                        <w:szCs w:val="22"/>
                      </w:rPr>
                      <w:t xml:space="preserve">). Taip pat ūkine veikla nėra laikoma viešos infrastruktūros objektų, neskirtų ūkinei veiklai vykdyti, statyba. </w:t>
                    </w:r>
                  </w:p>
                </w:tc>
              </w:tr>
              <w:tr w:rsidR="005F719E" w14:paraId="71686A20" w14:textId="77777777">
                <w:tc>
                  <w:tcPr>
                    <w:tcW w:w="5000" w:type="pct"/>
                    <w:gridSpan w:val="4"/>
                    <w:shd w:val="clear" w:color="auto" w:fill="auto"/>
                  </w:tcPr>
                  <w:p w14:paraId="71686A1F" w14:textId="77777777" w:rsidR="005F719E" w:rsidRDefault="004145DE">
                    <w:pPr>
                      <w:jc w:val="center"/>
                      <w:rPr>
                        <w:rFonts w:eastAsia="Calibri"/>
                        <w:b/>
                        <w:sz w:val="22"/>
                        <w:szCs w:val="22"/>
                      </w:rPr>
                    </w:pPr>
                    <w:r>
                      <w:rPr>
                        <w:rFonts w:eastAsia="Calibri"/>
                        <w:b/>
                        <w:sz w:val="22"/>
                        <w:szCs w:val="22"/>
                      </w:rPr>
                      <w:lastRenderedPageBreak/>
                      <w:t>Pasirinkimo pagrindimas</w:t>
                    </w:r>
                  </w:p>
                </w:tc>
              </w:tr>
              <w:tr w:rsidR="005F719E" w14:paraId="71686A22" w14:textId="77777777">
                <w:tc>
                  <w:tcPr>
                    <w:tcW w:w="5000" w:type="pct"/>
                    <w:gridSpan w:val="4"/>
                    <w:shd w:val="clear" w:color="auto" w:fill="auto"/>
                  </w:tcPr>
                  <w:p w14:paraId="71686A21" w14:textId="77777777" w:rsidR="005F719E" w:rsidRDefault="004145DE">
                    <w:pPr>
                      <w:jc w:val="both"/>
                      <w:rPr>
                        <w:rFonts w:eastAsia="Calibri"/>
                        <w:i/>
                        <w:sz w:val="22"/>
                        <w:szCs w:val="22"/>
                      </w:rPr>
                    </w:pPr>
                    <w:r>
                      <w:rPr>
                        <w:rFonts w:eastAsia="Calibri"/>
                        <w:i/>
                        <w:sz w:val="22"/>
                        <w:szCs w:val="22"/>
                      </w:rPr>
                      <w:t>(Pagrįskite savo pasirinkimą)</w:t>
                    </w:r>
                  </w:p>
                </w:tc>
              </w:tr>
              <w:tr w:rsidR="005F719E" w14:paraId="71686A2D" w14:textId="77777777">
                <w:tc>
                  <w:tcPr>
                    <w:tcW w:w="319" w:type="pct"/>
                    <w:shd w:val="clear" w:color="auto" w:fill="auto"/>
                  </w:tcPr>
                  <w:p w14:paraId="71686A23" w14:textId="77777777" w:rsidR="005F719E" w:rsidRDefault="005F719E">
                    <w:pPr>
                      <w:rPr>
                        <w:sz w:val="10"/>
                        <w:szCs w:val="10"/>
                      </w:rPr>
                    </w:pPr>
                  </w:p>
                  <w:p w14:paraId="71686A24" w14:textId="77777777" w:rsidR="005F719E" w:rsidRDefault="004145DE">
                    <w:pPr>
                      <w:spacing w:line="276" w:lineRule="auto"/>
                      <w:ind w:left="360" w:hanging="360"/>
                      <w:contextualSpacing/>
                      <w:rPr>
                        <w:rFonts w:eastAsia="Calibri"/>
                        <w:b/>
                        <w:sz w:val="22"/>
                        <w:szCs w:val="22"/>
                      </w:rPr>
                    </w:pPr>
                    <w:r>
                      <w:rPr>
                        <w:rFonts w:eastAsia="Calibri"/>
                        <w:b/>
                        <w:sz w:val="22"/>
                        <w:szCs w:val="22"/>
                      </w:rPr>
                      <w:t>2.</w:t>
                    </w:r>
                    <w:r>
                      <w:rPr>
                        <w:rFonts w:eastAsia="Calibri"/>
                        <w:b/>
                        <w:sz w:val="22"/>
                        <w:szCs w:val="22"/>
                      </w:rPr>
                      <w:tab/>
                    </w:r>
                  </w:p>
                </w:tc>
                <w:tc>
                  <w:tcPr>
                    <w:tcW w:w="2303" w:type="pct"/>
                    <w:shd w:val="clear" w:color="auto" w:fill="auto"/>
                  </w:tcPr>
                  <w:p w14:paraId="71686A25" w14:textId="77777777" w:rsidR="005F719E" w:rsidRDefault="005F719E">
                    <w:pPr>
                      <w:rPr>
                        <w:sz w:val="10"/>
                        <w:szCs w:val="10"/>
                      </w:rPr>
                    </w:pPr>
                  </w:p>
                  <w:p w14:paraId="71686A26" w14:textId="77777777" w:rsidR="005F719E" w:rsidRDefault="004145DE">
                    <w:pPr>
                      <w:rPr>
                        <w:rFonts w:eastAsia="Calibri"/>
                        <w:b/>
                        <w:sz w:val="22"/>
                        <w:szCs w:val="22"/>
                      </w:rPr>
                    </w:pPr>
                    <w:r>
                      <w:rPr>
                        <w:rFonts w:eastAsia="Calibri"/>
                        <w:b/>
                        <w:sz w:val="22"/>
                        <w:szCs w:val="22"/>
                      </w:rPr>
                      <w:t>Ar finansavimas iš valstybės išteklių ūkio subjektui (-ams) suteiktų ar suteikia išskirtinę ekonominę naudą, kurios jis (jie) negautų rinkos sąlygomis?</w:t>
                    </w:r>
                  </w:p>
                </w:tc>
                <w:tc>
                  <w:tcPr>
                    <w:tcW w:w="1112" w:type="pct"/>
                    <w:shd w:val="clear" w:color="auto" w:fill="auto"/>
                  </w:tcPr>
                  <w:p w14:paraId="71686A27" w14:textId="77777777" w:rsidR="005F719E" w:rsidRDefault="005F719E">
                    <w:pPr>
                      <w:rPr>
                        <w:sz w:val="10"/>
                        <w:szCs w:val="10"/>
                      </w:rPr>
                    </w:pPr>
                  </w:p>
                  <w:p w14:paraId="71686A28" w14:textId="77777777" w:rsidR="005F719E" w:rsidRDefault="004145DE">
                    <w:pPr>
                      <w:ind w:firstLine="55"/>
                      <w:rPr>
                        <w:rFonts w:eastAsia="Calibri"/>
                        <w:sz w:val="22"/>
                        <w:szCs w:val="22"/>
                      </w:rPr>
                    </w:pPr>
                    <w:r>
                      <w:rPr>
                        <w:rFonts w:eastAsia="Calibri"/>
                        <w:sz w:val="22"/>
                        <w:szCs w:val="22"/>
                      </w:rPr>
                      <w:t>Taip</w:t>
                    </w:r>
                  </w:p>
                </w:tc>
                <w:tc>
                  <w:tcPr>
                    <w:tcW w:w="1266" w:type="pct"/>
                    <w:shd w:val="clear" w:color="auto" w:fill="auto"/>
                  </w:tcPr>
                  <w:p w14:paraId="71686A29" w14:textId="77777777" w:rsidR="005F719E" w:rsidRDefault="005F719E">
                    <w:pPr>
                      <w:rPr>
                        <w:sz w:val="10"/>
                        <w:szCs w:val="10"/>
                      </w:rPr>
                    </w:pPr>
                  </w:p>
                  <w:p w14:paraId="71686A2A" w14:textId="77777777" w:rsidR="005F719E" w:rsidRDefault="004145DE">
                    <w:pPr>
                      <w:ind w:firstLine="55"/>
                      <w:rPr>
                        <w:rFonts w:eastAsia="Calibri"/>
                        <w:sz w:val="22"/>
                        <w:szCs w:val="22"/>
                      </w:rPr>
                    </w:pPr>
                    <w:r>
                      <w:rPr>
                        <w:rFonts w:eastAsia="Calibri"/>
                        <w:sz w:val="22"/>
                        <w:szCs w:val="22"/>
                      </w:rPr>
                      <w:t>Ne</w:t>
                    </w:r>
                  </w:p>
                  <w:p w14:paraId="71686A2B" w14:textId="77777777" w:rsidR="005F719E" w:rsidRDefault="005F719E">
                    <w:pPr>
                      <w:rPr>
                        <w:sz w:val="10"/>
                        <w:szCs w:val="10"/>
                      </w:rPr>
                    </w:pPr>
                  </w:p>
                  <w:p w14:paraId="71686A2C" w14:textId="77777777" w:rsidR="005F719E" w:rsidRDefault="005F719E">
                    <w:pPr>
                      <w:rPr>
                        <w:rFonts w:eastAsia="Calibri"/>
                        <w:sz w:val="22"/>
                        <w:szCs w:val="22"/>
                      </w:rPr>
                    </w:pPr>
                  </w:p>
                </w:tc>
              </w:tr>
              <w:tr w:rsidR="005F719E" w14:paraId="71686A38" w14:textId="77777777">
                <w:tc>
                  <w:tcPr>
                    <w:tcW w:w="5000" w:type="pct"/>
                    <w:gridSpan w:val="4"/>
                    <w:shd w:val="clear" w:color="auto" w:fill="auto"/>
                  </w:tcPr>
                  <w:p w14:paraId="71686A2E" w14:textId="77777777" w:rsidR="005F719E" w:rsidRDefault="004145DE">
                    <w:pPr>
                      <w:jc w:val="both"/>
                      <w:rPr>
                        <w:rFonts w:eastAsia="Calibri"/>
                        <w:sz w:val="22"/>
                        <w:szCs w:val="22"/>
                      </w:rPr>
                    </w:pPr>
                    <w:r>
                      <w:rPr>
                        <w:rFonts w:eastAsia="Calibri"/>
                        <w:b/>
                        <w:sz w:val="22"/>
                        <w:szCs w:val="22"/>
                      </w:rPr>
                      <w:t>Išskirtinė ekonominė nauda</w:t>
                    </w:r>
                    <w:r>
                      <w:rPr>
                        <w:rFonts w:eastAsia="Calibri"/>
                        <w:sz w:val="22"/>
                        <w:szCs w:val="22"/>
                      </w:rPr>
                      <w:t>. Vertinama, ar finansavimas</w:t>
                    </w:r>
                    <w:r>
                      <w:rPr>
                        <w:rFonts w:eastAsia="Calibri"/>
                        <w:sz w:val="22"/>
                        <w:szCs w:val="22"/>
                      </w:rPr>
                      <w:t xml:space="preserve"> ūkio subjektui teikiamas palankesnėmis sąlygomis, nei jis galėtų gauti rinkoje. Pavyzdžiui, negrąžintina subsidija, lengvatinė paskola (su mažesnėmis nei rinkoje palūkanų normomis ar kitomis lengvatinėmis sąlygomis), suteikiama neapmokestinama garantija p</w:t>
                    </w:r>
                    <w:r>
                      <w:rPr>
                        <w:rFonts w:eastAsia="Calibri"/>
                        <w:sz w:val="22"/>
                        <w:szCs w:val="22"/>
                      </w:rPr>
                      <w:t>askolai arba apmokestinama ne rinkos kaina. Išskirtinė nauda ūkio subjektui gali būti suteikta įvairiais būdais. Nėra skirtumo, kokiais būdais teikiama valstybės pagalba, − svarbus jos poveikis. Siekiant nustatyti, ar finansavimas yra valstybės pagalba, yr</w:t>
                    </w:r>
                    <w:r>
                      <w:rPr>
                        <w:rFonts w:eastAsia="Calibri"/>
                        <w:sz w:val="22"/>
                        <w:szCs w:val="22"/>
                      </w:rPr>
                      <w:t>a naudojamas privataus rinkos investuotojo principas. Jei įmonė negautų šių lėšų analogiškomis sąlygomis privataus kapitalo rinkose, vadinasi, šių lėšų teikimas gali būti valstybės pagalba. Šiuo atveju būtina nustatyti, ar privatus investuotojas investuotų</w:t>
                    </w:r>
                    <w:r>
                      <w:rPr>
                        <w:rFonts w:eastAsia="Calibri"/>
                        <w:sz w:val="22"/>
                        <w:szCs w:val="22"/>
                      </w:rPr>
                      <w:t xml:space="preserve"> į šią įmonę tokiomis pat sąlygomis, vertindamas tik potencialią savo investicijų grąžą ir neatsižvelgdamas į regioninius ar socialinius veiksnius. Jei privatus investuotojas neinvestuotų į tokią įmonę, vadinasi, suteiktos lėšos gali būti valstybės pagalba</w:t>
                    </w:r>
                    <w:r>
                      <w:rPr>
                        <w:rFonts w:eastAsia="Calibri"/>
                        <w:sz w:val="22"/>
                        <w:szCs w:val="22"/>
                      </w:rPr>
                      <w:t>.</w:t>
                    </w:r>
                  </w:p>
                  <w:p w14:paraId="71686A2F" w14:textId="77777777" w:rsidR="005F719E" w:rsidRDefault="005F719E">
                    <w:pPr>
                      <w:jc w:val="both"/>
                      <w:rPr>
                        <w:rFonts w:eastAsia="Calibri"/>
                        <w:sz w:val="22"/>
                        <w:szCs w:val="22"/>
                      </w:rPr>
                    </w:pPr>
                  </w:p>
                  <w:p w14:paraId="71686A30" w14:textId="77777777" w:rsidR="005F719E" w:rsidRDefault="004145DE">
                    <w:pPr>
                      <w:jc w:val="both"/>
                      <w:rPr>
                        <w:rFonts w:eastAsia="Calibri"/>
                        <w:sz w:val="22"/>
                        <w:szCs w:val="22"/>
                      </w:rPr>
                    </w:pPr>
                    <w:r>
                      <w:rPr>
                        <w:rFonts w:eastAsia="Calibri"/>
                        <w:sz w:val="22"/>
                        <w:szCs w:val="22"/>
                      </w:rPr>
                      <w:t xml:space="preserve">Jei numatoma, kad finansavimas bus skiriamas ūkio subjekto sąnaudoms, atsiradusioms dėl viešųjų, arba visuotinės ekonominės svarbos, paslaugų įsipareigojimų valstybei (savivaldybei), padengti, išskirtinės ekonominės naudos buvimas vertinamas pagal </w:t>
                    </w:r>
                    <w:r>
                      <w:rPr>
                        <w:rFonts w:eastAsia="Calibri"/>
                        <w:i/>
                        <w:sz w:val="22"/>
                        <w:szCs w:val="22"/>
                      </w:rPr>
                      <w:t>Altma</w:t>
                    </w:r>
                    <w:r>
                      <w:rPr>
                        <w:rFonts w:eastAsia="Calibri"/>
                        <w:i/>
                        <w:sz w:val="22"/>
                        <w:szCs w:val="22"/>
                      </w:rPr>
                      <w:t xml:space="preserve">rk </w:t>
                    </w:r>
                    <w:r>
                      <w:rPr>
                        <w:rFonts w:eastAsia="Calibri"/>
                        <w:sz w:val="22"/>
                        <w:szCs w:val="22"/>
                      </w:rPr>
                      <w:t>kriterijus. Ūkio subjektui nėra suteikiama išskirtinė ekonominė nauda, jeigu:</w:t>
                    </w:r>
                  </w:p>
                  <w:p w14:paraId="71686A31" w14:textId="77777777" w:rsidR="005F719E" w:rsidRDefault="004145DE">
                    <w:pPr>
                      <w:spacing w:line="276" w:lineRule="auto"/>
                      <w:ind w:left="644" w:hanging="360"/>
                      <w:contextualSpacing/>
                      <w:jc w:val="both"/>
                      <w:rPr>
                        <w:rFonts w:eastAsia="Calibri"/>
                        <w:sz w:val="22"/>
                        <w:szCs w:val="22"/>
                      </w:rPr>
                    </w:pPr>
                    <w:r>
                      <w:rPr>
                        <w:b/>
                        <w:sz w:val="28"/>
                        <w:szCs w:val="22"/>
                      </w:rPr>
                      <w:t>-</w:t>
                    </w:r>
                    <w:r>
                      <w:rPr>
                        <w:b/>
                        <w:sz w:val="28"/>
                        <w:szCs w:val="22"/>
                      </w:rPr>
                      <w:tab/>
                    </w:r>
                    <w:r>
                      <w:rPr>
                        <w:rFonts w:eastAsia="Calibri"/>
                        <w:sz w:val="22"/>
                        <w:szCs w:val="22"/>
                      </w:rPr>
                      <w:t>veikla atitinka visuotinės ekonominės svarbos paslaugų požymius, jos užduotys ir įpareigojimai aiškiai apibrėžti;</w:t>
                    </w:r>
                  </w:p>
                  <w:p w14:paraId="71686A32" w14:textId="77777777" w:rsidR="005F719E" w:rsidRDefault="005F719E">
                    <w:pPr>
                      <w:rPr>
                        <w:sz w:val="18"/>
                        <w:szCs w:val="18"/>
                      </w:rPr>
                    </w:pPr>
                  </w:p>
                  <w:p w14:paraId="71686A33" w14:textId="77777777" w:rsidR="005F719E" w:rsidRDefault="004145DE">
                    <w:pPr>
                      <w:spacing w:line="276" w:lineRule="auto"/>
                      <w:ind w:left="644" w:hanging="360"/>
                      <w:contextualSpacing/>
                      <w:jc w:val="both"/>
                      <w:rPr>
                        <w:rFonts w:eastAsia="Calibri"/>
                        <w:sz w:val="22"/>
                        <w:szCs w:val="22"/>
                      </w:rPr>
                    </w:pPr>
                    <w:r>
                      <w:rPr>
                        <w:b/>
                        <w:sz w:val="28"/>
                        <w:szCs w:val="22"/>
                      </w:rPr>
                      <w:t>-</w:t>
                    </w:r>
                    <w:r>
                      <w:rPr>
                        <w:b/>
                        <w:sz w:val="28"/>
                        <w:szCs w:val="22"/>
                      </w:rPr>
                      <w:tab/>
                    </w:r>
                    <w:r>
                      <w:rPr>
                        <w:rFonts w:eastAsia="Calibri"/>
                        <w:sz w:val="22"/>
                        <w:szCs w:val="22"/>
                      </w:rPr>
                      <w:t>viešųjų paslaugos išlaidų kompensavimo kriterijai objekt</w:t>
                    </w:r>
                    <w:r>
                      <w:rPr>
                        <w:rFonts w:eastAsia="Calibri"/>
                        <w:sz w:val="22"/>
                        <w:szCs w:val="22"/>
                      </w:rPr>
                      <w:t>yvūs, skaidrūs ir nustatyti iš anksto;</w:t>
                    </w:r>
                  </w:p>
                  <w:p w14:paraId="71686A34" w14:textId="77777777" w:rsidR="005F719E" w:rsidRDefault="005F719E">
                    <w:pPr>
                      <w:rPr>
                        <w:sz w:val="18"/>
                        <w:szCs w:val="18"/>
                      </w:rPr>
                    </w:pPr>
                  </w:p>
                  <w:p w14:paraId="71686A35" w14:textId="77777777" w:rsidR="005F719E" w:rsidRDefault="004145DE">
                    <w:pPr>
                      <w:spacing w:line="276" w:lineRule="auto"/>
                      <w:ind w:left="644" w:hanging="360"/>
                      <w:contextualSpacing/>
                      <w:jc w:val="both"/>
                      <w:rPr>
                        <w:rFonts w:eastAsia="Calibri"/>
                        <w:sz w:val="22"/>
                        <w:szCs w:val="22"/>
                      </w:rPr>
                    </w:pPr>
                    <w:r>
                      <w:rPr>
                        <w:b/>
                        <w:sz w:val="28"/>
                        <w:szCs w:val="22"/>
                      </w:rPr>
                      <w:t>-</w:t>
                    </w:r>
                    <w:r>
                      <w:rPr>
                        <w:b/>
                        <w:sz w:val="28"/>
                        <w:szCs w:val="22"/>
                      </w:rPr>
                      <w:tab/>
                    </w:r>
                    <w:r>
                      <w:rPr>
                        <w:rFonts w:eastAsia="Calibri"/>
                        <w:sz w:val="22"/>
                        <w:szCs w:val="22"/>
                      </w:rPr>
                      <w:t xml:space="preserve">kompensacija neviršija grynųjų paslaugos teikimo sąnaudų, įskaitant pagrįstą pelną (t. y. kompensuojama nepermokant); ir </w:t>
                    </w:r>
                  </w:p>
                  <w:p w14:paraId="71686A36" w14:textId="77777777" w:rsidR="005F719E" w:rsidRDefault="005F719E">
                    <w:pPr>
                      <w:rPr>
                        <w:sz w:val="18"/>
                        <w:szCs w:val="18"/>
                      </w:rPr>
                    </w:pPr>
                  </w:p>
                  <w:p w14:paraId="71686A37" w14:textId="77777777" w:rsidR="005F719E" w:rsidRDefault="004145DE">
                    <w:pPr>
                      <w:spacing w:line="276" w:lineRule="auto"/>
                      <w:ind w:left="644" w:hanging="360"/>
                      <w:contextualSpacing/>
                      <w:jc w:val="both"/>
                      <w:rPr>
                        <w:rFonts w:eastAsia="Calibri"/>
                        <w:sz w:val="22"/>
                        <w:szCs w:val="22"/>
                      </w:rPr>
                    </w:pPr>
                    <w:r>
                      <w:rPr>
                        <w:b/>
                        <w:sz w:val="28"/>
                        <w:szCs w:val="22"/>
                      </w:rPr>
                      <w:t>-</w:t>
                    </w:r>
                    <w:r>
                      <w:rPr>
                        <w:b/>
                        <w:sz w:val="28"/>
                        <w:szCs w:val="22"/>
                      </w:rPr>
                      <w:tab/>
                    </w:r>
                    <w:r>
                      <w:rPr>
                        <w:rFonts w:eastAsia="Calibri"/>
                        <w:sz w:val="22"/>
                        <w:szCs w:val="22"/>
                      </w:rPr>
                      <w:t xml:space="preserve">viešosios paslaugos įsigyjamos ir kompensacija skiriama įgyvendinant viešojo pirkimo </w:t>
                    </w:r>
                    <w:r>
                      <w:rPr>
                        <w:rFonts w:eastAsia="Calibri"/>
                        <w:sz w:val="22"/>
                        <w:szCs w:val="22"/>
                      </w:rPr>
                      <w:t xml:space="preserve">konkurso procedūrą arba, jei viešasis pirkimas nėra rengiamas, įmonės, kuriai patikėta teikti </w:t>
                    </w:r>
                    <w:r>
                      <w:rPr>
                        <w:rFonts w:eastAsia="Calibri"/>
                        <w:sz w:val="22"/>
                        <w:szCs w:val="22"/>
                      </w:rPr>
                      <w:lastRenderedPageBreak/>
                      <w:t>visuotinės ekonominės svarbos paslaugas, išlaidos kompensuojamos pagal įprastos gerai valdomos įmonės patiriamas išlaidas</w:t>
                    </w:r>
                    <w:r>
                      <w:rPr>
                        <w:rFonts w:eastAsia="Calibri"/>
                        <w:sz w:val="22"/>
                        <w:szCs w:val="22"/>
                        <w:vertAlign w:val="superscript"/>
                      </w:rPr>
                      <w:footnoteReference w:id="3"/>
                    </w:r>
                    <w:r>
                      <w:rPr>
                        <w:rFonts w:eastAsia="Calibri"/>
                        <w:sz w:val="22"/>
                        <w:szCs w:val="22"/>
                      </w:rPr>
                      <w:t>.</w:t>
                    </w:r>
                  </w:p>
                </w:tc>
              </w:tr>
              <w:tr w:rsidR="005F719E" w14:paraId="71686A3A" w14:textId="77777777">
                <w:tc>
                  <w:tcPr>
                    <w:tcW w:w="5000" w:type="pct"/>
                    <w:gridSpan w:val="4"/>
                    <w:shd w:val="clear" w:color="auto" w:fill="auto"/>
                  </w:tcPr>
                  <w:p w14:paraId="71686A39" w14:textId="77777777" w:rsidR="005F719E" w:rsidRDefault="004145DE">
                    <w:pPr>
                      <w:jc w:val="center"/>
                      <w:rPr>
                        <w:rFonts w:eastAsia="Calibri"/>
                        <w:b/>
                        <w:sz w:val="22"/>
                        <w:szCs w:val="22"/>
                      </w:rPr>
                    </w:pPr>
                    <w:r>
                      <w:rPr>
                        <w:rFonts w:eastAsia="Calibri"/>
                        <w:b/>
                        <w:sz w:val="22"/>
                        <w:szCs w:val="22"/>
                      </w:rPr>
                      <w:lastRenderedPageBreak/>
                      <w:t>Pasirinkimo pagrindimas</w:t>
                    </w:r>
                  </w:p>
                </w:tc>
              </w:tr>
              <w:tr w:rsidR="005F719E" w14:paraId="71686A3C" w14:textId="77777777">
                <w:tc>
                  <w:tcPr>
                    <w:tcW w:w="5000" w:type="pct"/>
                    <w:gridSpan w:val="4"/>
                    <w:shd w:val="clear" w:color="auto" w:fill="auto"/>
                  </w:tcPr>
                  <w:p w14:paraId="71686A3B" w14:textId="77777777" w:rsidR="005F719E" w:rsidRDefault="004145DE">
                    <w:pPr>
                      <w:jc w:val="both"/>
                      <w:rPr>
                        <w:rFonts w:eastAsia="Calibri"/>
                        <w:i/>
                        <w:sz w:val="22"/>
                        <w:szCs w:val="22"/>
                      </w:rPr>
                    </w:pPr>
                    <w:r>
                      <w:rPr>
                        <w:rFonts w:eastAsia="Calibri"/>
                        <w:i/>
                        <w:sz w:val="22"/>
                        <w:szCs w:val="22"/>
                      </w:rPr>
                      <w:t xml:space="preserve">(Pagrįskite </w:t>
                    </w:r>
                    <w:r>
                      <w:rPr>
                        <w:rFonts w:eastAsia="Calibri"/>
                        <w:i/>
                        <w:sz w:val="22"/>
                        <w:szCs w:val="22"/>
                      </w:rPr>
                      <w:t>savo pasirinkimą)</w:t>
                    </w:r>
                  </w:p>
                </w:tc>
              </w:tr>
              <w:tr w:rsidR="005F719E" w14:paraId="71686A47" w14:textId="77777777">
                <w:tc>
                  <w:tcPr>
                    <w:tcW w:w="319" w:type="pct"/>
                    <w:shd w:val="clear" w:color="auto" w:fill="auto"/>
                  </w:tcPr>
                  <w:p w14:paraId="71686A3D" w14:textId="77777777" w:rsidR="005F719E" w:rsidRDefault="005F719E">
                    <w:pPr>
                      <w:rPr>
                        <w:sz w:val="10"/>
                        <w:szCs w:val="10"/>
                      </w:rPr>
                    </w:pPr>
                  </w:p>
                  <w:p w14:paraId="71686A3E" w14:textId="77777777" w:rsidR="005F719E" w:rsidRDefault="004145DE">
                    <w:pPr>
                      <w:spacing w:line="276" w:lineRule="auto"/>
                      <w:ind w:left="360" w:hanging="360"/>
                      <w:contextualSpacing/>
                      <w:rPr>
                        <w:rFonts w:eastAsia="Calibri"/>
                        <w:b/>
                        <w:sz w:val="22"/>
                        <w:szCs w:val="22"/>
                      </w:rPr>
                    </w:pPr>
                    <w:r>
                      <w:rPr>
                        <w:rFonts w:eastAsia="Calibri"/>
                        <w:b/>
                        <w:sz w:val="22"/>
                        <w:szCs w:val="22"/>
                      </w:rPr>
                      <w:t>3.</w:t>
                    </w:r>
                    <w:r>
                      <w:rPr>
                        <w:rFonts w:eastAsia="Calibri"/>
                        <w:b/>
                        <w:sz w:val="22"/>
                        <w:szCs w:val="22"/>
                      </w:rPr>
                      <w:tab/>
                    </w:r>
                  </w:p>
                </w:tc>
                <w:tc>
                  <w:tcPr>
                    <w:tcW w:w="2303" w:type="pct"/>
                    <w:shd w:val="clear" w:color="auto" w:fill="auto"/>
                  </w:tcPr>
                  <w:p w14:paraId="71686A3F" w14:textId="77777777" w:rsidR="005F719E" w:rsidRDefault="005F719E">
                    <w:pPr>
                      <w:rPr>
                        <w:sz w:val="10"/>
                        <w:szCs w:val="10"/>
                      </w:rPr>
                    </w:pPr>
                  </w:p>
                  <w:p w14:paraId="71686A40" w14:textId="77777777" w:rsidR="005F719E" w:rsidRDefault="004145DE">
                    <w:pPr>
                      <w:rPr>
                        <w:rFonts w:eastAsia="Calibri"/>
                        <w:b/>
                        <w:sz w:val="22"/>
                        <w:szCs w:val="22"/>
                      </w:rPr>
                    </w:pPr>
                    <w:r>
                      <w:rPr>
                        <w:rFonts w:eastAsia="Calibri"/>
                        <w:b/>
                        <w:sz w:val="22"/>
                        <w:szCs w:val="22"/>
                      </w:rPr>
                      <w:t>Ar finansavimą numatoma teikti / finansavimas teikiamas tam tikroms pasirinktoms prekėms gaminti ar paslaugoms teikti arba tam tikram pasirinktam ūkio subjektui (-ams), t. y. ar finansavimo priemonė yra selektyvaus pobūdžio?</w:t>
                    </w:r>
                  </w:p>
                </w:tc>
                <w:tc>
                  <w:tcPr>
                    <w:tcW w:w="1112" w:type="pct"/>
                    <w:shd w:val="clear" w:color="auto" w:fill="auto"/>
                  </w:tcPr>
                  <w:p w14:paraId="71686A41" w14:textId="77777777" w:rsidR="005F719E" w:rsidRDefault="005F719E">
                    <w:pPr>
                      <w:rPr>
                        <w:sz w:val="10"/>
                        <w:szCs w:val="10"/>
                      </w:rPr>
                    </w:pPr>
                  </w:p>
                  <w:p w14:paraId="71686A42" w14:textId="77777777" w:rsidR="005F719E" w:rsidRDefault="004145DE">
                    <w:pPr>
                      <w:ind w:firstLine="55"/>
                      <w:rPr>
                        <w:rFonts w:eastAsia="Calibri"/>
                        <w:sz w:val="22"/>
                        <w:szCs w:val="22"/>
                      </w:rPr>
                    </w:pPr>
                    <w:r>
                      <w:rPr>
                        <w:rFonts w:eastAsia="Calibri"/>
                        <w:sz w:val="22"/>
                        <w:szCs w:val="22"/>
                      </w:rPr>
                      <w:t>Taip</w:t>
                    </w:r>
                  </w:p>
                </w:tc>
                <w:tc>
                  <w:tcPr>
                    <w:tcW w:w="1266" w:type="pct"/>
                    <w:shd w:val="clear" w:color="auto" w:fill="auto"/>
                  </w:tcPr>
                  <w:p w14:paraId="71686A43" w14:textId="77777777" w:rsidR="005F719E" w:rsidRDefault="005F719E">
                    <w:pPr>
                      <w:rPr>
                        <w:sz w:val="10"/>
                        <w:szCs w:val="10"/>
                      </w:rPr>
                    </w:pPr>
                  </w:p>
                  <w:p w14:paraId="71686A44" w14:textId="77777777" w:rsidR="005F719E" w:rsidRDefault="004145DE">
                    <w:pPr>
                      <w:ind w:firstLine="55"/>
                      <w:rPr>
                        <w:rFonts w:eastAsia="Calibri"/>
                        <w:sz w:val="22"/>
                        <w:szCs w:val="22"/>
                      </w:rPr>
                    </w:pPr>
                    <w:r>
                      <w:rPr>
                        <w:rFonts w:eastAsia="Calibri"/>
                        <w:sz w:val="22"/>
                        <w:szCs w:val="22"/>
                      </w:rPr>
                      <w:t>Ne</w:t>
                    </w:r>
                  </w:p>
                  <w:p w14:paraId="71686A45" w14:textId="77777777" w:rsidR="005F719E" w:rsidRDefault="005F719E">
                    <w:pPr>
                      <w:rPr>
                        <w:sz w:val="10"/>
                        <w:szCs w:val="10"/>
                      </w:rPr>
                    </w:pPr>
                  </w:p>
                  <w:p w14:paraId="71686A46" w14:textId="77777777" w:rsidR="005F719E" w:rsidRDefault="005F719E">
                    <w:pPr>
                      <w:rPr>
                        <w:rFonts w:eastAsia="Calibri"/>
                        <w:sz w:val="22"/>
                        <w:szCs w:val="22"/>
                      </w:rPr>
                    </w:pPr>
                  </w:p>
                </w:tc>
              </w:tr>
              <w:tr w:rsidR="005F719E" w14:paraId="71686A49" w14:textId="77777777">
                <w:tc>
                  <w:tcPr>
                    <w:tcW w:w="5000" w:type="pct"/>
                    <w:gridSpan w:val="4"/>
                    <w:shd w:val="clear" w:color="auto" w:fill="auto"/>
                  </w:tcPr>
                  <w:p w14:paraId="71686A48" w14:textId="77777777" w:rsidR="005F719E" w:rsidRDefault="004145DE">
                    <w:pPr>
                      <w:jc w:val="both"/>
                      <w:rPr>
                        <w:rFonts w:eastAsia="Calibri"/>
                        <w:sz w:val="22"/>
                        <w:szCs w:val="22"/>
                      </w:rPr>
                    </w:pPr>
                    <w:r>
                      <w:rPr>
                        <w:rFonts w:eastAsia="Calibri"/>
                        <w:b/>
                        <w:sz w:val="22"/>
                        <w:szCs w:val="22"/>
                      </w:rPr>
                      <w:t>Pasirinktinis finansavimo priemonės taikymas (selektyvumas).</w:t>
                    </w:r>
                    <w:r>
                      <w:rPr>
                        <w:rFonts w:eastAsia="Calibri"/>
                        <w:sz w:val="22"/>
                        <w:szCs w:val="22"/>
                      </w:rPr>
                      <w:t xml:space="preserve"> Pasirinktinai taikomos finansavimo priemonės – tai priemonės, kurios yra skirtos atskiro regiono plėtrai (tame regione esantiems ūkio subjektams), atskiroms veiklos rūšims paremti (finansa</w:t>
                    </w:r>
                    <w:r>
                      <w:rPr>
                        <w:rFonts w:eastAsia="Calibri"/>
                        <w:sz w:val="22"/>
                        <w:szCs w:val="22"/>
                      </w:rPr>
                      <w:t>vimo / naudos gavėjai − atskiro sektoriaus ūkio subjektai) arba tam tikriems tikslams įgyvendinti (finansavimo gavėjai gali būti mažos ar vidutinės įmonės, naujos įmonės, tam tikrus projektus įgyvendinantys ūkio subjektai ir pan.). Šis kriterijus tenkinama</w:t>
                    </w:r>
                    <w:r>
                      <w:rPr>
                        <w:rFonts w:eastAsia="Calibri"/>
                        <w:sz w:val="22"/>
                        <w:szCs w:val="22"/>
                      </w:rPr>
                      <w:t xml:space="preserve">s, kai vertinant paraiškas finansuoti projektus, tam tikrų ūkio subjektų paraiškos įvertinamos geriau ir dėl to gauna finansavimą (skirtingai nuo blogiau įvertintų), o institucijos, spręsdamos dėl finansavimo skyrimo, naudojasi turima diskrecijos teise. </w:t>
                    </w:r>
                  </w:p>
                </w:tc>
              </w:tr>
              <w:tr w:rsidR="005F719E" w14:paraId="71686A4B" w14:textId="77777777">
                <w:tc>
                  <w:tcPr>
                    <w:tcW w:w="5000" w:type="pct"/>
                    <w:gridSpan w:val="4"/>
                    <w:shd w:val="clear" w:color="auto" w:fill="auto"/>
                  </w:tcPr>
                  <w:p w14:paraId="71686A4A" w14:textId="77777777" w:rsidR="005F719E" w:rsidRDefault="004145DE">
                    <w:pPr>
                      <w:jc w:val="center"/>
                      <w:rPr>
                        <w:rFonts w:eastAsia="Calibri"/>
                        <w:b/>
                        <w:sz w:val="22"/>
                        <w:szCs w:val="22"/>
                      </w:rPr>
                    </w:pPr>
                    <w:r>
                      <w:rPr>
                        <w:rFonts w:eastAsia="Calibri"/>
                        <w:b/>
                        <w:sz w:val="22"/>
                        <w:szCs w:val="22"/>
                      </w:rPr>
                      <w:t>Pasirinkimo pagrindimas</w:t>
                    </w:r>
                  </w:p>
                </w:tc>
              </w:tr>
              <w:tr w:rsidR="005F719E" w14:paraId="71686A4D" w14:textId="77777777">
                <w:tc>
                  <w:tcPr>
                    <w:tcW w:w="5000" w:type="pct"/>
                    <w:gridSpan w:val="4"/>
                    <w:shd w:val="clear" w:color="auto" w:fill="auto"/>
                  </w:tcPr>
                  <w:p w14:paraId="71686A4C" w14:textId="77777777" w:rsidR="005F719E" w:rsidRDefault="004145DE">
                    <w:pPr>
                      <w:jc w:val="both"/>
                      <w:rPr>
                        <w:rFonts w:eastAsia="Calibri"/>
                        <w:i/>
                        <w:sz w:val="22"/>
                        <w:szCs w:val="22"/>
                      </w:rPr>
                    </w:pPr>
                    <w:r>
                      <w:rPr>
                        <w:rFonts w:eastAsia="Calibri"/>
                        <w:i/>
                        <w:sz w:val="22"/>
                        <w:szCs w:val="22"/>
                      </w:rPr>
                      <w:t>(Pagrįskite savo pasirinkimą)</w:t>
                    </w:r>
                  </w:p>
                </w:tc>
              </w:tr>
              <w:tr w:rsidR="005F719E" w14:paraId="71686A58" w14:textId="77777777">
                <w:tc>
                  <w:tcPr>
                    <w:tcW w:w="319" w:type="pct"/>
                    <w:shd w:val="clear" w:color="auto" w:fill="auto"/>
                  </w:tcPr>
                  <w:p w14:paraId="71686A4E" w14:textId="77777777" w:rsidR="005F719E" w:rsidRDefault="005F719E">
                    <w:pPr>
                      <w:rPr>
                        <w:sz w:val="10"/>
                        <w:szCs w:val="10"/>
                      </w:rPr>
                    </w:pPr>
                  </w:p>
                  <w:p w14:paraId="71686A4F" w14:textId="77777777" w:rsidR="005F719E" w:rsidRDefault="004145DE">
                    <w:pPr>
                      <w:spacing w:line="276" w:lineRule="auto"/>
                      <w:ind w:left="360" w:hanging="360"/>
                      <w:contextualSpacing/>
                      <w:rPr>
                        <w:rFonts w:eastAsia="Calibri"/>
                        <w:b/>
                        <w:sz w:val="22"/>
                        <w:szCs w:val="22"/>
                      </w:rPr>
                    </w:pPr>
                    <w:r>
                      <w:rPr>
                        <w:rFonts w:eastAsia="Calibri"/>
                        <w:b/>
                        <w:sz w:val="22"/>
                        <w:szCs w:val="22"/>
                      </w:rPr>
                      <w:t>4.</w:t>
                    </w:r>
                    <w:r>
                      <w:rPr>
                        <w:rFonts w:eastAsia="Calibri"/>
                        <w:b/>
                        <w:sz w:val="22"/>
                        <w:szCs w:val="22"/>
                      </w:rPr>
                      <w:tab/>
                    </w:r>
                  </w:p>
                </w:tc>
                <w:tc>
                  <w:tcPr>
                    <w:tcW w:w="2303" w:type="pct"/>
                    <w:shd w:val="clear" w:color="auto" w:fill="auto"/>
                  </w:tcPr>
                  <w:p w14:paraId="71686A50" w14:textId="77777777" w:rsidR="005F719E" w:rsidRDefault="005F719E">
                    <w:pPr>
                      <w:rPr>
                        <w:sz w:val="10"/>
                        <w:szCs w:val="10"/>
                      </w:rPr>
                    </w:pPr>
                  </w:p>
                  <w:p w14:paraId="71686A51" w14:textId="77777777" w:rsidR="005F719E" w:rsidRDefault="004145DE">
                    <w:pPr>
                      <w:rPr>
                        <w:rFonts w:eastAsia="Calibri"/>
                        <w:b/>
                        <w:sz w:val="22"/>
                        <w:szCs w:val="22"/>
                      </w:rPr>
                    </w:pPr>
                    <w:r>
                      <w:rPr>
                        <w:rFonts w:eastAsia="Calibri"/>
                        <w:b/>
                        <w:sz w:val="22"/>
                        <w:szCs w:val="22"/>
                      </w:rPr>
                      <w:t>Ar finansavimas gali iškraipyti konkurenciją ir veikti prekybą tarp Europos Sąjungos valstybių?</w:t>
                    </w:r>
                  </w:p>
                </w:tc>
                <w:tc>
                  <w:tcPr>
                    <w:tcW w:w="1112" w:type="pct"/>
                    <w:shd w:val="clear" w:color="auto" w:fill="auto"/>
                  </w:tcPr>
                  <w:p w14:paraId="71686A52" w14:textId="77777777" w:rsidR="005F719E" w:rsidRDefault="005F719E">
                    <w:pPr>
                      <w:rPr>
                        <w:sz w:val="10"/>
                        <w:szCs w:val="10"/>
                      </w:rPr>
                    </w:pPr>
                  </w:p>
                  <w:p w14:paraId="71686A53" w14:textId="77777777" w:rsidR="005F719E" w:rsidRDefault="004145DE">
                    <w:pPr>
                      <w:ind w:firstLine="55"/>
                      <w:rPr>
                        <w:rFonts w:eastAsia="Calibri"/>
                        <w:sz w:val="22"/>
                        <w:szCs w:val="22"/>
                      </w:rPr>
                    </w:pPr>
                    <w:r>
                      <w:rPr>
                        <w:rFonts w:eastAsia="Calibri"/>
                        <w:sz w:val="22"/>
                        <w:szCs w:val="22"/>
                      </w:rPr>
                      <w:t>Taip</w:t>
                    </w:r>
                  </w:p>
                </w:tc>
                <w:tc>
                  <w:tcPr>
                    <w:tcW w:w="1266" w:type="pct"/>
                    <w:shd w:val="clear" w:color="auto" w:fill="auto"/>
                  </w:tcPr>
                  <w:p w14:paraId="71686A54" w14:textId="77777777" w:rsidR="005F719E" w:rsidRDefault="005F719E">
                    <w:pPr>
                      <w:rPr>
                        <w:sz w:val="10"/>
                        <w:szCs w:val="10"/>
                      </w:rPr>
                    </w:pPr>
                  </w:p>
                  <w:p w14:paraId="71686A55" w14:textId="77777777" w:rsidR="005F719E" w:rsidRDefault="004145DE">
                    <w:pPr>
                      <w:ind w:firstLine="55"/>
                      <w:rPr>
                        <w:rFonts w:eastAsia="Calibri"/>
                        <w:sz w:val="22"/>
                        <w:szCs w:val="22"/>
                      </w:rPr>
                    </w:pPr>
                    <w:r>
                      <w:rPr>
                        <w:rFonts w:eastAsia="Calibri"/>
                        <w:sz w:val="22"/>
                        <w:szCs w:val="22"/>
                      </w:rPr>
                      <w:t>Ne</w:t>
                    </w:r>
                  </w:p>
                  <w:p w14:paraId="71686A56" w14:textId="77777777" w:rsidR="005F719E" w:rsidRDefault="005F719E">
                    <w:pPr>
                      <w:rPr>
                        <w:sz w:val="10"/>
                        <w:szCs w:val="10"/>
                      </w:rPr>
                    </w:pPr>
                  </w:p>
                  <w:p w14:paraId="71686A57" w14:textId="77777777" w:rsidR="005F719E" w:rsidRDefault="005F719E">
                    <w:pPr>
                      <w:rPr>
                        <w:rFonts w:eastAsia="Calibri"/>
                        <w:sz w:val="22"/>
                        <w:szCs w:val="22"/>
                      </w:rPr>
                    </w:pPr>
                  </w:p>
                </w:tc>
              </w:tr>
              <w:tr w:rsidR="005F719E" w14:paraId="71686A5A" w14:textId="77777777">
                <w:tc>
                  <w:tcPr>
                    <w:tcW w:w="5000" w:type="pct"/>
                    <w:gridSpan w:val="4"/>
                    <w:shd w:val="clear" w:color="auto" w:fill="auto"/>
                  </w:tcPr>
                  <w:p w14:paraId="71686A59" w14:textId="77777777" w:rsidR="005F719E" w:rsidRDefault="004145DE">
                    <w:pPr>
                      <w:jc w:val="both"/>
                      <w:rPr>
                        <w:rFonts w:eastAsia="Calibri"/>
                        <w:sz w:val="22"/>
                        <w:szCs w:val="22"/>
                      </w:rPr>
                    </w:pPr>
                    <w:r>
                      <w:rPr>
                        <w:rFonts w:eastAsia="Calibri"/>
                        <w:b/>
                        <w:sz w:val="22"/>
                        <w:szCs w:val="22"/>
                      </w:rPr>
                      <w:t>Poveikis konkurencijai ir prekybai tarp Europos Sąjungos valstybių.</w:t>
                    </w:r>
                    <w:r>
                      <w:rPr>
                        <w:rFonts w:eastAsia="Calibri"/>
                        <w:sz w:val="22"/>
                        <w:szCs w:val="22"/>
                      </w:rPr>
                      <w:t xml:space="preserve"> Siekiant įvertinti, ar suteiktas finansavimas daro poveikį konkurencijai ir prekybai tarp Europos Sąjungos valstybių, būtina nustatyti finansavimo gavėjo teikiamų paslaugų ar gaminamų prekių rinką, žinoti, ar tokioje rinkoje Europos Sąjungoje vyksta preky</w:t>
                    </w:r>
                    <w:r>
                      <w:rPr>
                        <w:rFonts w:eastAsia="Calibri"/>
                        <w:sz w:val="22"/>
                        <w:szCs w:val="22"/>
                      </w:rPr>
                      <w:t xml:space="preserve">ba tarp valstybių narių. Pats faktas, kad ūkio subjekto konkurencinė padėtis, palyginti su kitais konkuruojančiais ūkio subjektais, pagerėja jam gavus ekonominės naudos, kurios jis nebūtų gavęs įprastomis verslo sąlygomis, rodo, kad konkurencija gali būti </w:t>
                    </w:r>
                    <w:r>
                      <w:rPr>
                        <w:rFonts w:eastAsia="Calibri"/>
                        <w:sz w:val="22"/>
                        <w:szCs w:val="22"/>
                      </w:rPr>
                      <w:t>iškreipta. Jei finansavimas yra teikiamas vietinio pobūdžio veiklai paremti (pavyzdžiui, kirpyklai, kurios klientai yra tik miestelio gyventojai), šis finansavimas paprastai neveikia prekybos tarp Europos Sąjungos valstybių. Tačiau būtina žinoti, kad finan</w:t>
                    </w:r>
                    <w:r>
                      <w:rPr>
                        <w:rFonts w:eastAsia="Calibri"/>
                        <w:sz w:val="22"/>
                        <w:szCs w:val="22"/>
                      </w:rPr>
                      <w:t>savimas ūkio subjektui gali veikti prekybą tarp Europos Sąjungos valstybių ir tais atvejais, kai konkretus ūkio subjektas neeksportuoja savo teikiamų paslaugų ar gaminamų prekių. Gali pakakti fakto, kad nagrinėjamomis paslaugomis ar prekėmis apskritai prek</w:t>
                    </w:r>
                    <w:r>
                      <w:rPr>
                        <w:rFonts w:eastAsia="Calibri"/>
                        <w:sz w:val="22"/>
                        <w:szCs w:val="22"/>
                      </w:rPr>
                      <w:t xml:space="preserve">iaujama tarp Europos Sąjungos valstybių. </w:t>
                    </w:r>
                  </w:p>
                </w:tc>
              </w:tr>
              <w:tr w:rsidR="005F719E" w14:paraId="71686A5C" w14:textId="77777777">
                <w:tc>
                  <w:tcPr>
                    <w:tcW w:w="5000" w:type="pct"/>
                    <w:gridSpan w:val="4"/>
                    <w:shd w:val="clear" w:color="auto" w:fill="auto"/>
                  </w:tcPr>
                  <w:p w14:paraId="71686A5B" w14:textId="77777777" w:rsidR="005F719E" w:rsidRDefault="004145DE">
                    <w:pPr>
                      <w:jc w:val="center"/>
                      <w:rPr>
                        <w:rFonts w:eastAsia="Calibri"/>
                        <w:b/>
                        <w:sz w:val="22"/>
                        <w:szCs w:val="22"/>
                      </w:rPr>
                    </w:pPr>
                    <w:r>
                      <w:rPr>
                        <w:rFonts w:eastAsia="Calibri"/>
                        <w:b/>
                        <w:sz w:val="22"/>
                        <w:szCs w:val="22"/>
                      </w:rPr>
                      <w:t>Pasirinkimo pagrindimas</w:t>
                    </w:r>
                  </w:p>
                </w:tc>
              </w:tr>
              <w:tr w:rsidR="005F719E" w14:paraId="71686A5E" w14:textId="77777777">
                <w:tc>
                  <w:tcPr>
                    <w:tcW w:w="5000" w:type="pct"/>
                    <w:gridSpan w:val="4"/>
                    <w:shd w:val="clear" w:color="auto" w:fill="auto"/>
                  </w:tcPr>
                  <w:p w14:paraId="71686A5D" w14:textId="77777777" w:rsidR="005F719E" w:rsidRDefault="004145DE">
                    <w:pPr>
                      <w:jc w:val="both"/>
                      <w:rPr>
                        <w:rFonts w:eastAsia="Calibri"/>
                        <w:i/>
                        <w:sz w:val="22"/>
                        <w:szCs w:val="22"/>
                      </w:rPr>
                    </w:pPr>
                    <w:r>
                      <w:rPr>
                        <w:rFonts w:eastAsia="Calibri"/>
                        <w:i/>
                        <w:sz w:val="22"/>
                        <w:szCs w:val="22"/>
                      </w:rPr>
                      <w:t>(Pagrįskite savo pasirinkimą)</w:t>
                    </w:r>
                  </w:p>
                </w:tc>
              </w:tr>
            </w:tbl>
            <w:p w14:paraId="71686A5F" w14:textId="762AC43A" w:rsidR="005F719E" w:rsidRDefault="004145DE">
              <w:pPr>
                <w:rPr>
                  <w:rFonts w:ascii="Calibri" w:eastAsia="Calibri" w:hAnsi="Calibri"/>
                  <w:sz w:val="22"/>
                  <w:szCs w:val="22"/>
                </w:rPr>
              </w:pPr>
            </w:p>
          </w:sdtContent>
        </w:sdt>
        <w:sdt>
          <w:sdtPr>
            <w:alias w:val="skyrius"/>
            <w:tag w:val="part_437b4b463839406cb1f6ac64547d3c43"/>
            <w:id w:val="364871688"/>
            <w:lock w:val="sdtLocked"/>
          </w:sdtPr>
          <w:sdtEndPr/>
          <w:sdtContent>
            <w:p w14:paraId="71686A60" w14:textId="77777777" w:rsidR="005F719E" w:rsidRDefault="004145DE">
              <w:pPr>
                <w:contextualSpacing/>
                <w:jc w:val="both"/>
                <w:rPr>
                  <w:rFonts w:eastAsia="Calibri"/>
                  <w:b/>
                  <w:sz w:val="22"/>
                  <w:szCs w:val="22"/>
                </w:rPr>
              </w:pPr>
              <w:sdt>
                <w:sdtPr>
                  <w:alias w:val="Numeris"/>
                  <w:tag w:val="nr_437b4b463839406cb1f6ac64547d3c43"/>
                  <w:id w:val="-1957639439"/>
                  <w:lock w:val="sdtLocked"/>
                </w:sdtPr>
                <w:sdtEndPr/>
                <w:sdtContent>
                  <w:r>
                    <w:rPr>
                      <w:rFonts w:eastAsia="Calibri"/>
                      <w:b/>
                      <w:sz w:val="22"/>
                      <w:szCs w:val="22"/>
                    </w:rPr>
                    <w:t>II</w:t>
                  </w:r>
                </w:sdtContent>
              </w:sdt>
              <w:r>
                <w:rPr>
                  <w:rFonts w:eastAsia="Calibri"/>
                  <w:b/>
                  <w:sz w:val="22"/>
                  <w:szCs w:val="22"/>
                </w:rPr>
                <w:t xml:space="preserve">. </w:t>
              </w:r>
              <w:sdt>
                <w:sdtPr>
                  <w:alias w:val="Pavadinimas"/>
                  <w:tag w:val="title_437b4b463839406cb1f6ac64547d3c43"/>
                  <w:id w:val="-299996137"/>
                  <w:lock w:val="sdtLocked"/>
                </w:sdtPr>
                <w:sdtEndPr/>
                <w:sdtContent>
                  <w:r>
                    <w:rPr>
                      <w:rFonts w:eastAsia="Calibri"/>
                      <w:b/>
                      <w:sz w:val="22"/>
                      <w:szCs w:val="22"/>
                    </w:rPr>
                    <w:t>I</w:t>
                  </w:r>
                  <w:bookmarkStart w:id="0" w:name="_GoBack"/>
                  <w:bookmarkEnd w:id="0"/>
                  <w:r>
                    <w:rPr>
                      <w:rFonts w:eastAsia="Calibri"/>
                      <w:b/>
                      <w:sz w:val="22"/>
                      <w:szCs w:val="22"/>
                    </w:rPr>
                    <w:t xml:space="preserve">švados dėl valstybės pagalbos ar </w:t>
                  </w:r>
                  <w:r>
                    <w:rPr>
                      <w:rFonts w:eastAsia="Calibri"/>
                      <w:b/>
                      <w:i/>
                      <w:sz w:val="22"/>
                      <w:szCs w:val="22"/>
                    </w:rPr>
                    <w:t>de minimis</w:t>
                  </w:r>
                  <w:r>
                    <w:rPr>
                      <w:rFonts w:eastAsia="Calibri"/>
                      <w:b/>
                      <w:sz w:val="22"/>
                      <w:szCs w:val="22"/>
                    </w:rPr>
                    <w:t xml:space="preserve"> buvimo ar nebuvimo</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5F719E" w14:paraId="71686A67" w14:textId="77777777">
                <w:tc>
                  <w:tcPr>
                    <w:tcW w:w="10188" w:type="dxa"/>
                    <w:shd w:val="clear" w:color="auto" w:fill="auto"/>
                  </w:tcPr>
                  <w:p w14:paraId="71686A61" w14:textId="77777777" w:rsidR="005F719E" w:rsidRDefault="005F719E">
                    <w:pPr>
                      <w:rPr>
                        <w:sz w:val="20"/>
                      </w:rPr>
                    </w:pPr>
                  </w:p>
                  <w:p w14:paraId="71686A62" w14:textId="77777777" w:rsidR="005F719E" w:rsidRDefault="004145DE">
                    <w:pPr>
                      <w:ind w:firstLine="55"/>
                      <w:jc w:val="both"/>
                      <w:rPr>
                        <w:rFonts w:eastAsia="Calibri"/>
                        <w:sz w:val="22"/>
                        <w:szCs w:val="22"/>
                      </w:rPr>
                    </w:pPr>
                    <w:r>
                      <w:rPr>
                        <w:rFonts w:eastAsia="Calibri"/>
                        <w:sz w:val="22"/>
                        <w:szCs w:val="22"/>
                      </w:rPr>
                      <w:t xml:space="preserve">Pagal Prieglobsčio, migracijos ir integracijos 2014–2020 metų nacionalinės programos (toliau – PMIF programos) pateiktą paraišką / projektą nebus / nėra teikiama valstybės pagalba (žymima, jei į nors vieną I dalies klausimą atsakyta neigiamai) ar </w:t>
                    </w:r>
                    <w:r>
                      <w:rPr>
                        <w:rFonts w:eastAsia="Calibri"/>
                        <w:i/>
                        <w:sz w:val="22"/>
                        <w:szCs w:val="22"/>
                      </w:rPr>
                      <w:t>de minimi</w:t>
                    </w:r>
                    <w:r>
                      <w:rPr>
                        <w:rFonts w:eastAsia="Calibri"/>
                        <w:i/>
                        <w:sz w:val="22"/>
                        <w:szCs w:val="22"/>
                      </w:rPr>
                      <w:t>s</w:t>
                    </w:r>
                    <w:r>
                      <w:rPr>
                        <w:rFonts w:eastAsia="Calibri"/>
                        <w:sz w:val="22"/>
                        <w:szCs w:val="22"/>
                      </w:rPr>
                      <w:t xml:space="preserve"> pagalba (žymima, jei į nors vieną iš I dalies pirmų 3 klausimų atsakyta neigiamai).</w:t>
                    </w:r>
                  </w:p>
                  <w:p w14:paraId="71686A63" w14:textId="77777777" w:rsidR="005F719E" w:rsidRDefault="005F719E">
                    <w:pPr>
                      <w:rPr>
                        <w:sz w:val="20"/>
                      </w:rPr>
                    </w:pPr>
                  </w:p>
                  <w:p w14:paraId="71686A64" w14:textId="77777777" w:rsidR="005F719E" w:rsidRDefault="004145DE">
                    <w:pPr>
                      <w:ind w:firstLine="55"/>
                      <w:jc w:val="both"/>
                      <w:rPr>
                        <w:rFonts w:eastAsia="Calibri"/>
                        <w:sz w:val="22"/>
                        <w:szCs w:val="22"/>
                      </w:rPr>
                    </w:pPr>
                    <w:r>
                      <w:rPr>
                        <w:rFonts w:eastAsia="Calibri"/>
                        <w:sz w:val="22"/>
                        <w:szCs w:val="22"/>
                      </w:rPr>
                      <w:t xml:space="preserve">Pagal PMIF programos pateiktą paraišką / projektą remtinos veiklos nebus laikomos valstybės ar </w:t>
                    </w:r>
                    <w:r>
                      <w:rPr>
                        <w:rFonts w:eastAsia="Calibri"/>
                        <w:i/>
                        <w:sz w:val="22"/>
                        <w:szCs w:val="22"/>
                      </w:rPr>
                      <w:t>de minimis</w:t>
                    </w:r>
                    <w:r>
                      <w:rPr>
                        <w:rFonts w:eastAsia="Calibri"/>
                        <w:sz w:val="22"/>
                        <w:szCs w:val="22"/>
                      </w:rPr>
                      <w:t xml:space="preserve"> pagalba, tačiau ja gali tapti (žymima, jei į nors vieną I dalie</w:t>
                    </w:r>
                    <w:r>
                      <w:rPr>
                        <w:rFonts w:eastAsia="Calibri"/>
                        <w:sz w:val="22"/>
                        <w:szCs w:val="22"/>
                      </w:rPr>
                      <w:t xml:space="preserve">s klausimą atsakyta neigiamai, tačiau pastabose nurodyta, kad tam tikrus aspektus reikia nuolat stebėti dėl rizikos finansavimui tapti </w:t>
                    </w:r>
                    <w:r>
                      <w:rPr>
                        <w:rFonts w:eastAsia="Calibri"/>
                        <w:sz w:val="22"/>
                        <w:szCs w:val="22"/>
                      </w:rPr>
                      <w:lastRenderedPageBreak/>
                      <w:t xml:space="preserve">valstybės ar </w:t>
                    </w:r>
                    <w:r>
                      <w:rPr>
                        <w:rFonts w:eastAsia="Calibri"/>
                        <w:i/>
                        <w:sz w:val="22"/>
                        <w:szCs w:val="22"/>
                      </w:rPr>
                      <w:t>de minimis</w:t>
                    </w:r>
                    <w:r>
                      <w:rPr>
                        <w:rFonts w:eastAsia="Calibri"/>
                        <w:sz w:val="22"/>
                        <w:szCs w:val="22"/>
                      </w:rPr>
                      <w:t xml:space="preserve"> pagalba). Pagrindžiant pasirinkimą nurodomi tolimesni veiksmai ir priemonės.</w:t>
                    </w:r>
                  </w:p>
                  <w:p w14:paraId="71686A65" w14:textId="77777777" w:rsidR="005F719E" w:rsidRDefault="005F719E">
                    <w:pPr>
                      <w:rPr>
                        <w:sz w:val="20"/>
                      </w:rPr>
                    </w:pPr>
                  </w:p>
                  <w:p w14:paraId="71686A66" w14:textId="77777777" w:rsidR="005F719E" w:rsidRDefault="004145DE">
                    <w:pPr>
                      <w:ind w:firstLine="55"/>
                      <w:jc w:val="both"/>
                      <w:rPr>
                        <w:rFonts w:eastAsia="Calibri"/>
                        <w:sz w:val="22"/>
                        <w:szCs w:val="22"/>
                      </w:rPr>
                    </w:pPr>
                    <w:r>
                      <w:rPr>
                        <w:rFonts w:eastAsia="Calibri"/>
                        <w:sz w:val="22"/>
                        <w:szCs w:val="22"/>
                      </w:rPr>
                      <w:t>Pagal PMIF programo</w:t>
                    </w:r>
                    <w:r>
                      <w:rPr>
                        <w:rFonts w:eastAsia="Calibri"/>
                        <w:sz w:val="22"/>
                        <w:szCs w:val="22"/>
                      </w:rPr>
                      <w:t xml:space="preserve">s pateiktą paraišką / projektą bus / yra teikiama valstybės pagalba (žymima, jei į visus I dalies klausimus atsakyta teigiamai) ar </w:t>
                    </w:r>
                    <w:r>
                      <w:rPr>
                        <w:rFonts w:eastAsia="Calibri"/>
                        <w:i/>
                        <w:sz w:val="22"/>
                        <w:szCs w:val="22"/>
                      </w:rPr>
                      <w:t>de minimis</w:t>
                    </w:r>
                    <w:r>
                      <w:rPr>
                        <w:rFonts w:eastAsia="Calibri"/>
                        <w:sz w:val="22"/>
                        <w:szCs w:val="22"/>
                      </w:rPr>
                      <w:t xml:space="preserve"> pagalba (žymima, jei į visus I dalies pirmus 3 klausimus atsakyta teigiamai).</w:t>
                    </w:r>
                  </w:p>
                </w:tc>
              </w:tr>
              <w:tr w:rsidR="005F719E" w14:paraId="71686A69" w14:textId="77777777">
                <w:tc>
                  <w:tcPr>
                    <w:tcW w:w="10188" w:type="dxa"/>
                    <w:shd w:val="clear" w:color="auto" w:fill="auto"/>
                  </w:tcPr>
                  <w:p w14:paraId="71686A68" w14:textId="77777777" w:rsidR="005F719E" w:rsidRDefault="004145DE">
                    <w:pPr>
                      <w:jc w:val="center"/>
                      <w:rPr>
                        <w:rFonts w:eastAsia="Calibri"/>
                        <w:b/>
                        <w:sz w:val="22"/>
                        <w:szCs w:val="22"/>
                      </w:rPr>
                    </w:pPr>
                    <w:r>
                      <w:rPr>
                        <w:rFonts w:eastAsia="Calibri"/>
                        <w:b/>
                        <w:sz w:val="22"/>
                        <w:szCs w:val="22"/>
                      </w:rPr>
                      <w:lastRenderedPageBreak/>
                      <w:t>Pasirinkimo pagrindimas</w:t>
                    </w:r>
                  </w:p>
                </w:tc>
              </w:tr>
              <w:tr w:rsidR="005F719E" w14:paraId="71686A6B" w14:textId="77777777">
                <w:tc>
                  <w:tcPr>
                    <w:tcW w:w="10188" w:type="dxa"/>
                    <w:shd w:val="clear" w:color="auto" w:fill="auto"/>
                  </w:tcPr>
                  <w:p w14:paraId="71686A6A" w14:textId="77777777" w:rsidR="005F719E" w:rsidRDefault="004145DE">
                    <w:pPr>
                      <w:jc w:val="both"/>
                      <w:rPr>
                        <w:rFonts w:eastAsia="Calibri"/>
                        <w:i/>
                        <w:sz w:val="22"/>
                        <w:szCs w:val="22"/>
                      </w:rPr>
                    </w:pPr>
                    <w:r>
                      <w:rPr>
                        <w:rFonts w:eastAsia="Calibri"/>
                        <w:i/>
                        <w:sz w:val="22"/>
                        <w:szCs w:val="22"/>
                      </w:rPr>
                      <w:t>(Pagrįskite savo pasirinkimą)</w:t>
                    </w:r>
                  </w:p>
                </w:tc>
              </w:tr>
            </w:tbl>
            <w:p w14:paraId="71686A6C" w14:textId="77777777" w:rsidR="005F719E" w:rsidRDefault="005F719E">
              <w:pPr>
                <w:tabs>
                  <w:tab w:val="left" w:pos="6946"/>
                </w:tabs>
                <w:rPr>
                  <w:rFonts w:eastAsia="Calibri"/>
                  <w:szCs w:val="24"/>
                </w:rPr>
              </w:pPr>
            </w:p>
            <w:p w14:paraId="71686A6D" w14:textId="77777777" w:rsidR="005F719E" w:rsidRDefault="004145DE">
              <w:pPr>
                <w:tabs>
                  <w:tab w:val="left" w:pos="6946"/>
                </w:tabs>
                <w:rPr>
                  <w:rFonts w:eastAsia="Calibri"/>
                  <w:szCs w:val="24"/>
                </w:rPr>
              </w:pPr>
              <w:r>
                <w:rPr>
                  <w:rFonts w:eastAsia="Calibri"/>
                  <w:szCs w:val="24"/>
                </w:rPr>
                <w:t>___________________________________             _______________          _____________________</w:t>
              </w:r>
            </w:p>
            <w:p w14:paraId="71686A6E" w14:textId="77777777" w:rsidR="005F719E" w:rsidRDefault="004145DE">
              <w:pPr>
                <w:tabs>
                  <w:tab w:val="left" w:pos="6946"/>
                </w:tabs>
                <w:rPr>
                  <w:rFonts w:eastAsia="Calibri"/>
                  <w:sz w:val="20"/>
                </w:rPr>
              </w:pPr>
              <w:r>
                <w:rPr>
                  <w:rFonts w:eastAsia="Calibri"/>
                  <w:sz w:val="20"/>
                </w:rPr>
                <w:t>(įgaliotosios institucijos atsakingo asmens pareigų                               (data)                               (vardas, pavardė, parašas)*</w:t>
              </w:r>
            </w:p>
            <w:p w14:paraId="71686A6F" w14:textId="77777777" w:rsidR="005F719E" w:rsidRDefault="004145DE">
              <w:pPr>
                <w:tabs>
                  <w:tab w:val="left" w:pos="6946"/>
                </w:tabs>
                <w:rPr>
                  <w:rFonts w:eastAsia="Calibri"/>
                  <w:szCs w:val="24"/>
                </w:rPr>
              </w:pPr>
              <w:r>
                <w:rPr>
                  <w:rFonts w:eastAsia="Calibri"/>
                  <w:sz w:val="20"/>
                </w:rPr>
                <w:t>pavadinimas)</w:t>
              </w:r>
            </w:p>
            <w:p w14:paraId="71686A70" w14:textId="77777777" w:rsidR="005F719E" w:rsidRDefault="005F719E">
              <w:pPr>
                <w:spacing w:line="276" w:lineRule="auto"/>
                <w:jc w:val="both"/>
                <w:rPr>
                  <w:rFonts w:eastAsia="Calibri"/>
                  <w:sz w:val="22"/>
                  <w:szCs w:val="22"/>
                </w:rPr>
              </w:pPr>
            </w:p>
            <w:p w14:paraId="71686A71" w14:textId="77777777" w:rsidR="005F719E" w:rsidRDefault="005F719E">
              <w:pPr>
                <w:rPr>
                  <w:sz w:val="18"/>
                  <w:szCs w:val="18"/>
                </w:rPr>
              </w:pPr>
            </w:p>
            <w:p w14:paraId="71686A72" w14:textId="77777777" w:rsidR="005F719E" w:rsidRDefault="004145DE">
              <w:pPr>
                <w:tabs>
                  <w:tab w:val="left" w:pos="6946"/>
                </w:tabs>
                <w:rPr>
                  <w:rFonts w:eastAsia="Calibri"/>
                  <w:szCs w:val="24"/>
                </w:rPr>
              </w:pPr>
              <w:r>
                <w:rPr>
                  <w:rFonts w:eastAsia="Calibri"/>
                  <w:sz w:val="20"/>
                </w:rPr>
                <w:t>* Skiltys „įgaliotosios institucijos atsakingo asmens pareigų pavadinimas“, „data“, „vardas, p</w:t>
              </w:r>
              <w:r>
                <w:rPr>
                  <w:rFonts w:eastAsia="Calibri"/>
                  <w:sz w:val="20"/>
                </w:rPr>
                <w:t>avardė, parašas“ užpildomos, jei pildoma popierinė versija.</w:t>
              </w:r>
            </w:p>
            <w:p w14:paraId="71686A73" w14:textId="77777777" w:rsidR="005F719E" w:rsidRDefault="004145DE">
              <w:pPr>
                <w:spacing w:line="360" w:lineRule="auto"/>
                <w:rPr>
                  <w:rFonts w:ascii="TimesLT" w:hAnsi="TimesLT"/>
                  <w:sz w:val="20"/>
                </w:rPr>
              </w:pPr>
            </w:p>
          </w:sdtContent>
        </w:sdt>
      </w:sdtContent>
    </w:sdt>
    <w:sectPr w:rsidR="005F719E">
      <w:pgSz w:w="11906" w:h="16838"/>
      <w:pgMar w:top="1701" w:right="1134"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86A78" w14:textId="77777777" w:rsidR="005F719E" w:rsidRDefault="004145DE">
      <w:pPr>
        <w:rPr>
          <w:rFonts w:ascii="TimesLT" w:hAnsi="TimesLT"/>
          <w:sz w:val="20"/>
          <w:lang w:val="en-GB"/>
        </w:rPr>
      </w:pPr>
      <w:r>
        <w:rPr>
          <w:rFonts w:ascii="TimesLT" w:hAnsi="TimesLT"/>
          <w:sz w:val="20"/>
          <w:lang w:val="en-GB"/>
        </w:rPr>
        <w:separator/>
      </w:r>
    </w:p>
  </w:endnote>
  <w:endnote w:type="continuationSeparator" w:id="0">
    <w:p w14:paraId="71686A79" w14:textId="77777777" w:rsidR="005F719E" w:rsidRDefault="004145DE">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86A76" w14:textId="77777777" w:rsidR="005F719E" w:rsidRDefault="004145DE">
      <w:pPr>
        <w:rPr>
          <w:rFonts w:ascii="TimesLT" w:hAnsi="TimesLT"/>
          <w:sz w:val="20"/>
          <w:lang w:val="en-GB"/>
        </w:rPr>
      </w:pPr>
      <w:r>
        <w:rPr>
          <w:rFonts w:ascii="TimesLT" w:hAnsi="TimesLT"/>
          <w:sz w:val="20"/>
          <w:lang w:val="en-GB"/>
        </w:rPr>
        <w:separator/>
      </w:r>
    </w:p>
  </w:footnote>
  <w:footnote w:type="continuationSeparator" w:id="0">
    <w:p w14:paraId="71686A77" w14:textId="77777777" w:rsidR="005F719E" w:rsidRDefault="004145DE">
      <w:pPr>
        <w:rPr>
          <w:rFonts w:ascii="TimesLT" w:hAnsi="TimesLT"/>
          <w:sz w:val="20"/>
          <w:lang w:val="en-GB"/>
        </w:rPr>
      </w:pPr>
      <w:r>
        <w:rPr>
          <w:rFonts w:ascii="TimesLT" w:hAnsi="TimesLT"/>
          <w:sz w:val="20"/>
          <w:lang w:val="en-GB"/>
        </w:rPr>
        <w:continuationSeparator/>
      </w:r>
    </w:p>
  </w:footnote>
  <w:footnote w:id="1">
    <w:p w14:paraId="71686A7E" w14:textId="77777777" w:rsidR="005F719E" w:rsidRDefault="004145DE">
      <w:pPr>
        <w:jc w:val="both"/>
        <w:rPr>
          <w:rFonts w:eastAsia="Calibri"/>
          <w:sz w:val="20"/>
        </w:rPr>
      </w:pPr>
      <w:r>
        <w:rPr>
          <w:rFonts w:eastAsia="Calibri"/>
          <w:sz w:val="20"/>
          <w:vertAlign w:val="superscript"/>
          <w:lang w:val="en-US"/>
        </w:rPr>
        <w:footnoteRef/>
      </w:r>
      <w:r>
        <w:rPr>
          <w:rFonts w:eastAsia="Calibri"/>
          <w:sz w:val="20"/>
          <w:lang w:val="en-US"/>
        </w:rPr>
        <w:t xml:space="preserve"> </w:t>
      </w:r>
      <w:r>
        <w:rPr>
          <w:rFonts w:eastAsia="Calibri"/>
          <w:sz w:val="20"/>
        </w:rPr>
        <w:t xml:space="preserve">Vertinant valstybės pagalbos kriterijus vadovaujamasi Europos Komisijos pranešimu dėl valstybės pagalbos sąvokos (angl. </w:t>
      </w:r>
      <w:r>
        <w:rPr>
          <w:rFonts w:eastAsia="Calibri"/>
          <w:i/>
          <w:sz w:val="20"/>
        </w:rPr>
        <w:t xml:space="preserve">Commission Notice on the notion of State aid pursuant to Article </w:t>
      </w:r>
      <w:r>
        <w:rPr>
          <w:rFonts w:eastAsia="Calibri"/>
          <w:i/>
          <w:sz w:val="20"/>
        </w:rPr>
        <w:t>107(1) TFEU</w:t>
      </w:r>
      <w:r>
        <w:rPr>
          <w:rFonts w:eastAsia="Calibri"/>
          <w:sz w:val="20"/>
        </w:rPr>
        <w:t>) ir teismų praktika, jei taikoma.</w:t>
      </w:r>
    </w:p>
  </w:footnote>
  <w:footnote w:id="2">
    <w:p w14:paraId="71686A7F" w14:textId="77777777" w:rsidR="005F719E" w:rsidRDefault="004145DE">
      <w:pPr>
        <w:jc w:val="both"/>
        <w:rPr>
          <w:rFonts w:eastAsia="Calibri"/>
          <w:sz w:val="20"/>
        </w:rPr>
      </w:pPr>
      <w:r>
        <w:rPr>
          <w:rFonts w:eastAsia="Calibri"/>
          <w:sz w:val="20"/>
          <w:vertAlign w:val="superscript"/>
          <w:lang w:val="en-US"/>
        </w:rPr>
        <w:footnoteRef/>
      </w:r>
      <w:r>
        <w:rPr>
          <w:rFonts w:eastAsia="Calibri"/>
          <w:sz w:val="20"/>
        </w:rPr>
        <w:t xml:space="preserve"> Jeigu pažymima „Taip“, pildomi 1 lentelės 2–4 punktai ir 2 lentelė. Jeigu pažymima „Ne“, pildoma tik 2 lentelė.</w:t>
      </w:r>
    </w:p>
  </w:footnote>
  <w:footnote w:id="3">
    <w:p w14:paraId="71686A80" w14:textId="77777777" w:rsidR="005F719E" w:rsidRDefault="004145DE">
      <w:pPr>
        <w:rPr>
          <w:rFonts w:ascii="Calibri" w:eastAsia="Calibri" w:hAnsi="Calibri"/>
          <w:sz w:val="20"/>
        </w:rPr>
      </w:pPr>
      <w:r>
        <w:rPr>
          <w:rFonts w:ascii="Calibri" w:eastAsia="Calibri" w:hAnsi="Calibri"/>
          <w:sz w:val="20"/>
          <w:vertAlign w:val="superscript"/>
          <w:lang w:val="en-US"/>
        </w:rPr>
        <w:footnoteRef/>
      </w:r>
      <w:r>
        <w:rPr>
          <w:rFonts w:ascii="Calibri" w:eastAsia="Calibri" w:hAnsi="Calibri"/>
          <w:sz w:val="20"/>
        </w:rPr>
        <w:t xml:space="preserve"> </w:t>
      </w:r>
      <w:r>
        <w:rPr>
          <w:rFonts w:eastAsia="Calibri"/>
          <w:sz w:val="20"/>
        </w:rPr>
        <w:t xml:space="preserve">Plačiau žiūrėti čia: </w:t>
      </w:r>
      <w:r>
        <w:rPr>
          <w:rFonts w:eastAsia="Calibri"/>
          <w:color w:val="0000FF"/>
          <w:sz w:val="20"/>
          <w:u w:val="single"/>
        </w:rPr>
        <w:t>http://ec.europa.eu/competition/state_aid/overview/public_services_en.html</w:t>
      </w:r>
      <w:r>
        <w:rPr>
          <w:rFonts w:ascii="Calibri" w:eastAsia="Calibri" w:hAnsi="Calibri"/>
          <w:sz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86A7A" w14:textId="77777777" w:rsidR="005F719E" w:rsidRDefault="004145DE">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71686A7B" w14:textId="77777777" w:rsidR="005F719E" w:rsidRDefault="005F719E">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86A7C" w14:textId="77777777" w:rsidR="005F719E" w:rsidRDefault="004145DE">
    <w:pPr>
      <w:tabs>
        <w:tab w:val="center" w:pos="4819"/>
        <w:tab w:val="right" w:pos="9638"/>
      </w:tabs>
      <w:jc w:val="center"/>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Pr>
        <w:rFonts w:ascii="TimesLT" w:hAnsi="TimesLT"/>
        <w:noProof/>
        <w:sz w:val="20"/>
        <w:lang w:val="en-GB"/>
      </w:rPr>
      <w:t>29</w:t>
    </w:r>
    <w:r>
      <w:rPr>
        <w:rFonts w:ascii="TimesLT" w:hAnsi="TimesLT"/>
        <w:sz w:val="20"/>
        <w:lang w:val="en-GB"/>
      </w:rPr>
      <w:fldChar w:fldCharType="end"/>
    </w:r>
  </w:p>
  <w:p w14:paraId="71686A7D" w14:textId="77777777" w:rsidR="005F719E" w:rsidRDefault="005F719E">
    <w:pPr>
      <w:tabs>
        <w:tab w:val="center" w:pos="4819"/>
        <w:tab w:val="right" w:pos="9638"/>
      </w:tabs>
      <w:rPr>
        <w:rFonts w:ascii="TimesLT" w:hAnsi="TimesLT"/>
        <w:sz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717CE"/>
    <w:multiLevelType w:val="hybridMultilevel"/>
    <w:tmpl w:val="DBEA33BC"/>
    <w:lvl w:ilvl="0" w:tplc="BC940C94">
      <w:start w:val="1"/>
      <w:numFmt w:val="upperRoman"/>
      <w:lvlText w:val="%1."/>
      <w:lvlJc w:val="left"/>
      <w:pPr>
        <w:ind w:left="1080" w:hanging="720"/>
      </w:pPr>
      <w:rPr>
        <w:rFonts w:eastAsia="Calibri"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3D0BAD"/>
    <w:rsid w:val="004145DE"/>
    <w:rsid w:val="005F7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4145DE"/>
    <w:rPr>
      <w:color w:val="808080"/>
    </w:rPr>
  </w:style>
  <w:style w:type="paragraph" w:styleId="Sraopastraipa">
    <w:name w:val="List Paragraph"/>
    <w:basedOn w:val="prastasis"/>
    <w:rsid w:val="00414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4145DE"/>
    <w:rPr>
      <w:color w:val="808080"/>
    </w:rPr>
  </w:style>
  <w:style w:type="paragraph" w:styleId="Sraopastraipa">
    <w:name w:val="List Paragraph"/>
    <w:basedOn w:val="prastasis"/>
    <w:rsid w:val="00414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17744E19-8A77-45AC-9783-BAE77B2C9337}"/>
      </w:docPartPr>
      <w:docPartBody>
        <w:p w14:paraId="21361544" w14:textId="2D6F4B08" w:rsidR="00000000" w:rsidRDefault="002A3245">
          <w:r w:rsidRPr="00DA0630">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45"/>
    <w:rsid w:val="002A32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A324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A32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abcbc87524664060a288df4398a93229" PartId="b47d8e42e141433bbdb4887fcd8a6486">
    <Part Type="preambule" Nr="" Abbr="" Title="" Notes="" DocPartId="bd7e0adddceb47a8b7d2838ace7eb419" PartId="74f1011e31da4dd497bf67e73be2489f"/>
    <Part Type="punktas" Nr="1" Abbr="1 p." DocPartId="2ea1237c567643e0ab26ddeab75fed3f" PartId="0a1cb9705eee49018dcdf224093fb1d8"/>
    <Part Type="punktas" Nr="2" Abbr="2 p." DocPartId="068655ab8e39453cb162467c623be277" PartId="9114055879634823ad2fbe86b3380c12"/>
    <Part Type="signatura" DocPartId="bc873356fee0467a9f65bcb9170b745e" PartId="133bf5a36d104b6e9982b3ac839f49cc"/>
  </Part>
  <Part Type="patvirtinta" Title="PRIEGLOBSČIO, MIGRACIJOS IR INTEGRACIJOS FONDO 2014–2020 METŲ NACIONALINĖS PROGRAMOS 1 KONKRETAUS TIKSLO „BENDROJI EUROPOS PRIEGLOBSČIO SISTEMA“ 1 NACIONALINIO TIKSLO „PRIĖMIMO IR PRIEGLOBSČIO SISTEMOS“ 4 VEIKSMO „PASLAUGŲ PRIEGLOBSČIO PRAŠYTOJAMS TEIKIMAS“ PROJEKTŲ FINANSAVIMO SĄLYGŲ APRAŠAS NR. PMIF-1.1.4-V-01" DocPartId="622393d354634175b9867ecb253bfa9c" PartId="762205cc074e415aa163dd6b72d2a5bd">
    <Part Type="skyrius" Nr="1" Title="BENDROSIOS NUOSTATOS" DocPartId="1d2f96e1b4c543fdbbb9f76d12a6765c" PartId="a98ad43f742f4169a9ccdecf728d68df">
      <Part Type="punktas" Nr="1" Abbr="1 p." DocPartId="abc645b2d3354d0789c369d32b6878da" PartId="bd114f20874d44efb2d5f292fb9a1080"/>
      <Part Type="punktas" Nr="2" Abbr="2 p." DocPartId="4b0cc31fdde245d1a8c243b01ddbbbdf" PartId="5f0f8326f8234d4abe9b27e9fd825af9">
        <Part Type="punktas" Nr="2.1" Abbr="2.1 p." DocPartId="30a6f38b2b0e422e8a16db1b6ff68e2c" PartId="f10e0cea4e3e4f14a5536857d44d3a30"/>
        <Part Type="punktas" Nr="2.2" Abbr="2.2 p." DocPartId="515bd04634ab4c3d951925f5264a3df5" PartId="61e58c961b6847d782e3befc54d08b2a"/>
        <Part Type="punktas" Nr="2.3" Abbr="2.3 p." DocPartId="89b0c322b82c4eb8ab2ad2071c534730" PartId="f202806efb8d4c6ab1d505659bd4dd73"/>
      </Part>
      <Part Type="punktas" Nr="3" Abbr="3 p." DocPartId="7c367d6672cf4f2d9676ac2eb484eede" PartId="849d8f6c064d421ab2f0f28cefc91c63"/>
      <Part Type="punktas" Nr="4" Abbr="4 p." DocPartId="9de4f2edd7db458eaeeb0d3c774b016d" PartId="ef6615100bd34d8a90fc95317498bf95"/>
      <Part Type="punktas" Nr="5" Abbr="5 p." DocPartId="cadb42725063427395e4e98896a45cdf" PartId="4fd6bbb52e884d2b8bd8878668ad2561"/>
      <Part Type="punktas" Nr="6" Abbr="6 p." DocPartId="1a761a430df442fb94a526a1614606c4" PartId="e514864a6ea44636b9500eda7eebeefa"/>
      <Part Type="punktas" Nr="7" Abbr="7 p." DocPartId="8036afd480804ac39cf7a48ea50c8a93" PartId="2a98fc141ab540b59bbe8ffe6b858e2c"/>
      <Part Type="punktas" Nr="8" Abbr="8 p." DocPartId="6ce8f99b010d47469564d8f1245ded7d" PartId="037472317ddc45c5b5892a51494b85d2">
        <Part Type="punktas" Nr="8.1" Abbr="8.1 p." DocPartId="2e49cac9f3e2446abb5f49c6bb79f90f" PartId="7189f0b7d2a64d5c856f36c23c341864"/>
        <Part Type="punktas" Nr="8.2" Abbr="8.2 p." DocPartId="221e5d4a1a86452c831ea5f8319fc22c" PartId="8eeaffb1ab1d40758329d53171c3a018"/>
        <Part Type="punktas" Nr="8.3" Abbr="8.3 p." DocPartId="099d4b5970a441f1874ac7a1789138be" PartId="5f5797b96ed543708bdd641dafb156d2"/>
      </Part>
      <Part Type="punktas" Nr="9" Abbr="9 p." DocPartId="31657f1eafe7456887996b669432c304" PartId="35eacc92cb7d40eba19cd92e528e741c"/>
    </Part>
    <Part Type="skyrius" Nr="2" Title="REIKALAVIMAI PAREIŠKĖJUI" DocPartId="66f3b0d48db64f9d9e11c9c144e2ee8b" PartId="8395981b857a4d5dbbfb22f3c58bae07">
      <Part Type="punktas" Nr="10" Abbr="10 p." DocPartId="bc3928a64fe843feb04fa1ae5c165d3e" PartId="f7544ff4e75a47f3844188e7c7cf953a"/>
      <Part Type="punktas" Nr="11" Abbr="11 p." DocPartId="78e51efe9be14fb38d6e980261d5feac" PartId="e195f40739ab4e408a7c22c662fc78a5"/>
    </Part>
    <Part Type="skyrius" Nr="3" Title="PROJEKTUI TAIKOMI REIKALAVIMAI" DocPartId="673a1b0420d74884b88ff0eaa94f4c68" PartId="6bbbfcb41abd410691ffb4d430891cbe">
      <Part Type="punktas" Nr="12" Abbr="12 p." DocPartId="76b93fb549384019988547022683014e" PartId="8ca94fcf1bf24b42ac4412e1b2f36a03"/>
      <Part Type="punktas" Nr="13" Abbr="13 p." DocPartId="c9b25298950d4feeb71e4fce3f1cb311" PartId="b687ac5bdb6d42ab95e5d9f23ad6574b"/>
      <Part Type="punktas" Nr="14" Abbr="14 p." DocPartId="574a564a94354c8da1adbfeda4fe7ee2" PartId="2c8164f538e943ebb341f05ae685d458"/>
      <Part Type="punktas" Nr="15" Abbr="15 p." DocPartId="511d71c8257341c3a32da1684a85248b" PartId="d5611a8e90ff4f059acc511297e87aa1"/>
      <Part Type="punktas" Nr="16" Abbr="16 p." DocPartId="08e67997ba8148f1b87b77e3bf4d485a" PartId="7857802805f045839ecad82e88b80ef1"/>
      <Part Type="punktas" Nr="17" Abbr="17 p." DocPartId="d09ca33850564af4a19d1a5f3290990b" PartId="51d83ea93f094fc8aea174326d407a6b"/>
      <Part Type="punktas" Nr="18" Abbr="18 p." DocPartId="12c7b9c0058a417eb9ab8bf9cb4d2ed8" PartId="a0acbd6de1f34ae38d560bfb4154b729"/>
      <Part Type="punktas" Nr="19" Abbr="19 p." DocPartId="cecd1c4baead44a1bc343dd0212b63b4" PartId="ceb9c31b47e046cc809a325821b79d4f">
        <Part Type="punktas" Nr="19.1" Abbr="19.1 p." DocPartId="9b00e9f3a17a4bd0b26580312ab7e265" PartId="fc12e78c410d426aa52f5d725ee4b822"/>
        <Part Type="punktas" Nr="19.2" Abbr="19.2 p." DocPartId="f50a448c7fb34b8dab5bfcd1af2bcf88" PartId="0d83fb50de1147c49fbf2955a0eb1c32"/>
        <Part Type="punktas" Nr="19.3" Abbr="19.3 p." DocPartId="2710ae8fc82f46babe2238367cdc2f1b" PartId="7fad94f317f749d391e9289fa5d50fa1"/>
      </Part>
      <Part Type="punktas" Nr="20" Abbr="20 p." DocPartId="d6bee3c6137b4b85b1f84d4ec025eebb" PartId="9306feec692841be80f6307a3c5d0bed"/>
      <Part Type="punktas" Nr="21" Abbr="21 p." DocPartId="3bfc931790c14735ba139a8bc7c183f9" PartId="1e08020255624dabbba020a6cca86eaf"/>
      <Part Type="punktas" Nr="22" Abbr="22 p." DocPartId="bf50b1397b074d0b9b6b5ba0e77d7945" PartId="a31c07981f7e438799e871e9d9c1d78e"/>
      <Part Type="punktas" Nr="23" Abbr="23 p." DocPartId="e87f5498ae3b4f99990263b7d22a6b8a" PartId="fa64fc77cd7b4d1fb15676499f86ed7f"/>
    </Part>
    <Part Type="skyrius" Nr="4" Title="TINKAMŲ FINANSUOTI PROJEKTO IŠLAIDŲ IR FINANSAVIMO REIKALAVIMAI" DocPartId="060a2981f3fa4820a77965f3b3a2a38c" PartId="395ffeef2f74438c85833184edf9d6ff">
      <Part Type="punktas" Nr="24" Abbr="24 p." DocPartId="fb7a4993974c4b039fa7579d41e6a2a0" PartId="54a968ed76894370b79a99d21f9b67b8"/>
      <Part Type="punktas" Nr="25" Abbr="25 p." DocPartId="3cb5cb0a953d46dfacb15e2ee885cb69" PartId="fe43109d70b84d2795298526ebaffd86"/>
      <Part Type="punktas" Nr="26" Abbr="26 p." DocPartId="8acce292b3be45909e4aece7c043047c" PartId="ba2b651dc2624020972fd17fbde7e779"/>
      <Part Type="punktas" Nr="27" Abbr="27 p." DocPartId="8f8997455b61492c9e2132b77bd10b8c" PartId="25fe880a8baa45eeac64df1b37f3a5e7"/>
      <Part Type="punktas" Nr="28" Abbr="28 p." DocPartId="beb883ffcd384ef1821a603561fc9918" PartId="114ba90c019d4a36900acf61f5863eca">
        <Part Type="lentele" Nr="" Abbr="" Title="" Notes="" DocPartId="185067d4fcb5456d9a10c29a8031b582" PartId="a1a64975307c40e39a8ae2114084123a"/>
      </Part>
      <Part Type="punktas" Nr="29" Abbr="29 p." DocPartId="a425757b191a40918f7c3256aa9f2c67" PartId="39a958b735604ec78057bf8d939bf260"/>
      <Part Type="punktas" Nr="30" Abbr="30 p." DocPartId="d8eb7092c47049c6b0499f68ecfaa7a7" PartId="096aa2cedddb4c029a0798f547aa9b1f">
        <Part Type="punktas" Nr="30.1" Abbr="30.1 p." DocPartId="fd4d96c8742a4286b88d018a9f26483c" PartId="484c5f41ed5a4f679b9fac2322d97e72"/>
        <Part Type="punktas" Nr="30.2" Abbr="30.2 p." DocPartId="b66beae739484de4a66ef776f76dc5b3" PartId="16ae7adc2d2342d089e95e8cbc00aeab"/>
      </Part>
    </Part>
    <Part Type="skyrius" Nr="5" Title="PARAIŠKŲ RENGIMAS, PAREIŠKĖJŲ INFORMAVIMAS, KONSULTAVIMAS, PARAIŠKŲ TEIKIMAS IR VERTINIMAS" DocPartId="d6d60b200efb4947a083893917223fa1" PartId="ab67765561a64cd9845403e1e92cd7b6">
      <Part Type="punktas" Nr="31" Abbr="31 p." DocPartId="cabe33564a094429be46f55e8933d538" PartId="169c0014d4054582843dabdae67731dc"/>
      <Part Type="punktas" Nr="32" Abbr="32 p." DocPartId="7dfeafb74f13442892e8129ffa1430e8" PartId="59bc68ea641443f8ae498baae6643cde"/>
      <Part Type="punktas" Nr="33" Abbr="33 p." DocPartId="ce0f864a1eef464a8b588148302c68c1" PartId="f037dae8ea7247318d19817436b2baba">
        <Part Type="punktas" Nr="33.1" Abbr="33.1 p." DocPartId="afe2c9f37cf6462c994eff8a610ef7de" PartId="d2425f22b7744b81918b3045ada4f982"/>
        <Part Type="punktas" Nr="33.2" Abbr="33.2 p." DocPartId="666e668a26b4441d980990922e4d7894" PartId="ee22a8f4e196482e9f279c8eb7a6b3b8"/>
        <Part Type="punktas" Nr="33.3" Abbr="33.3 p." DocPartId="d29ef419961f4e7bb3264ee29e61ec80" PartId="f35ee3a0c3964581bc1b79e10c698a60"/>
      </Part>
      <Part Type="punktas" Nr="34" Abbr="34 p." DocPartId="b85e6b69a04a4267a0bf01b17dc9ce66" PartId="90c73b5ff5c44413a7240f67c7a91315"/>
      <Part Type="punktas" Nr="35" Abbr="35 p." DocPartId="5e89d7837c524c87a383d535c82695b1" PartId="e75de6214c81467f8f65918f24a26ce6"/>
      <Part Type="punktas" Nr="36" Abbr="36 p." DocPartId="db823b7a8e6e4224b26e48c0a749008b" PartId="1df99f3fdee7413f84797da400bafc56"/>
      <Part Type="punktas" Nr="37" Abbr="37 p." DocPartId="9d1e58c8df794c91bce9085da7fd3dc1" PartId="1a8c4fe4bc104d25850ced40a0dfe67d"/>
      <Part Type="punktas" Nr="38" Abbr="38 p." DocPartId="a6c530d7d39741b19191847c3a291655" PartId="149e2a8f877d4249bbebd2d0638a6fa3"/>
      <Part Type="punktas" Nr="39" Abbr="39 p." DocPartId="a8f09bf1fd434e3a8f25afea9d22488d" PartId="d9ab16f489874495a3692d4c9a860ee6"/>
      <Part Type="punktas" Nr="40" Abbr="40 p." DocPartId="33643e3f49794c09b25485e68c66de36" PartId="d4700214b8b7419e8c43677d1a6ac7b6"/>
      <Part Type="punktas" Nr="41" Abbr="41 p." DocPartId="08c952223b9c4201a3e64a1f78102eae" PartId="7d2bba9fa76f415b8ba259e1f91de48c"/>
      <Part Type="punktas" Nr="42" Abbr="42 p." DocPartId="2e05c4b2057642639c390554b6146b32" PartId="f480c2a3aeae4bb692e7b0e1801f358e"/>
      <Part Type="punktas" Nr="43" Abbr="43 p." DocPartId="507b6c960ae84c6eab095bdd4a65e05d" PartId="108e071cdc1942e2a6104be1d6b1ec30"/>
      <Part Type="punktas" Nr="44" Abbr="44 p." DocPartId="0c8f9735f67f415184d07dbd9ed33ebe" PartId="5d37d49c6c9a4a8b99b7682d36e4e5a5"/>
      <Part Type="punktas" Nr="45" Abbr="45 p." DocPartId="6b052e7c25064fa19a9f023a9464a7bf" PartId="3d0a2d9a995342f094169b6a8c3b017a"/>
    </Part>
    <Part Type="skyrius" Nr="6" Title="PROJEKTO ĮGYVENDINIMO REIKALAVIMAI" DocPartId="966d3b5ed0a84e6a9a10eb126da22247" PartId="c35d308666754c878656d0b3dd25ff82">
      <Part Type="punktas" Nr="46" Abbr="46 p." DocPartId="16ad3189456a46f587537d0c60b230ee" PartId="8d657427af9e494d938e5ba398a45b5f"/>
      <Part Type="punktas" Nr="47" Abbr="47 p." DocPartId="3556e053f155491bbeeb63a423df50da" PartId="ed7047412e2d46be89b2537b8af19d2c"/>
      <Part Type="punktas" Nr="48" Abbr="48 p." DocPartId="9657171067d64572a9475b74e5ccbf4c" PartId="7628668790194f4ab2fa65fa08e37ecf"/>
      <Part Type="punktas" Nr="49" Abbr="49 p." DocPartId="67039522c8c040c1bb1ce09e02f29b86" PartId="bfc8914d6e6445e38b75d6c2cccfb7e0"/>
      <Part Type="punktas" Nr="50" Abbr="50 p." DocPartId="a26def56da774071bcef7d8b0a98700d" PartId="69b3ade5c2ba4b0bacfc8e81f95eec74"/>
      <Part Type="punktas" Nr="51" Abbr="51 p." DocPartId="60596fefb3bf4e49bbefb2e7abbd399c" PartId="48ab3114d1e44ef189abf80127bb2492"/>
      <Part Type="punktas" Nr="52" Abbr="52 p." DocPartId="4f921141f86e49cdbd2ce9d04e528ac7" PartId="ed1ceeeb22d247768819781e2787e027"/>
      <Part Type="punktas" Nr="53" Abbr="53 p." DocPartId="f6bf0e3a2234456bbdfd766b2f7bdd8d" PartId="169ba4d01d494109b9ad16925d33012f"/>
    </Part>
    <Part Type="skyrius" Nr="7" Title="PFSA KEITIMO TVARKA" DocPartId="50b280aee88844b380c791d963b1e70a" PartId="8ebb9fdff7d544b8bc67c715ad9ea33d">
      <Part Type="punktas" Nr="54" Abbr="54 p." DocPartId="9cfbbd4daec14403865a35378ccbc50e" PartId="8cac6dab118848ebb1a17e046d7f6ba6"/>
      <Part Type="punktas" Nr="55" Abbr="55 p." DocPartId="8b442dcafe994f30b4cc38e60835b1e8" PartId="57b023e25843408d91002551089bb899"/>
      <Part Type="pabaiga" Nr="" Abbr="" Title="" Notes="" DocPartId="0eccdca48e62464eb0b1dea8d27aadfe" PartId="0b7cd92916b04d4c9c14f0f31029e3dd"/>
    </Part>
  </Part>
  <Part Type="priedas" Nr="1" Abbr="1 pr." Title="PROJEKTO TINKAMUMO FINANSUOTI VERTINIMO LENTELĖ" DocPartId="ac8c62e2798e4a2583a0f2e6bbb78215" PartId="f42a684036ca4f4c82890c1b6453ac86">
    <Part Type="punktas" Nr="1" Abbr="1 pr. 1 p." DocPartId="981083aefdb04e6dadd99f0d6563bcd6" PartId="6c9081ef08db41e980a0cbee9168a8ff">
      <Part Type="lentele" Nr="" Abbr="" Title="" Notes="" DocPartId="c1d8f598500b4c4ba6923f3b73c7b289" PartId="0152e8d43f824423acf42ead1fc1f3d0"/>
    </Part>
    <Part Type="punktas" Nr="2" Abbr="1 pr. 2 p." DocPartId="9c57e6a2057742908755e7f2cffb9d25" PartId="774929c428164904b64da356e16a7a3f">
      <Part Type="lentele" Nr="" Abbr="" Title="" Notes="" DocPartId="44b1e7dd1ac5434c91b5f0ce3af3f6b7" PartId="88c628f72bf04da68a8767b526ad9398"/>
    </Part>
    <Part Type="punktas" Nr="3" Abbr="1 pr. 3 p." DocPartId="3300e77349024dabb995770c273e137f" PartId="1c8b335cc12f495ca41b26c4f185f316">
      <Part Type="lentele" Nr="" Abbr="" Title="" Notes="" DocPartId="f67d9668d2684f4baf55c15c0b874a6c" PartId="ec6399d70f5e45638e672b7fb427cc67"/>
    </Part>
    <Part Type="punktas" Nr="4" Abbr="1 pr. 4 p." DocPartId="865d8941af8e41769d5f7518c7eb805f" PartId="79c9bb61c97d4a1e8cff48f7e76455fc">
      <Part Type="punktas" Nr="4.1" Abbr="1 pr. 4.1 p." DocPartId="daa47e52d8b649c7b2af7e7d490eed29" PartId="6e0118ce51e74476a3d837309d4dd261"/>
      <Part Type="punktas" Nr="4.2" Abbr="1 pr. 4.2 p." DocPartId="993e91306e934e4cb998b3e426adac2e" PartId="524dbc1e50004e4aa3f87a73266c663c"/>
    </Part>
  </Part>
  <Part Type="priedas" Nr="2" Abbr="2 pr." Title="(Patikros lapo dėl valstybės pagalbos ir de minimis pagalbos buvimo ar nebuvimo forma)" DocPartId="f6e3b6996f724995b0fa7f73ef564620" PartId="770573cc69624145b72331896c723869">
    <Part Type="skirsnis" Title="PATIKROS LAPAS DĖL VALSTYBĖS PAGALBOS IR DE MINIMIS PAGALBOS BUVIMO AR NEBUVIMO" DocPartId="1ed3962665dd4cf5ad9cdb95654db845" PartId="8bfb120202414dff94f57c2017742c49"/>
    <Part Type="skyrius" Nr="1" Title="Valstybės pagalbos požymių identifikavimas pagal projektą remtinose veiklose" DocPartId="11c25171edd241d78cc97d1eb9703a0f" PartId="6f19b43a0dca4cf99404a13a41dc4437"/>
    <Part Type="skyrius" Nr="2" Title="Išvados dėl valstybės pagalbos ar de minimis buvimo ar nebuvimo" DocPartId="f33d93e296eb489b8f9376bfc0dbaa46" PartId="437b4b463839406cb1f6ac64547d3c43"/>
  </Part>
</Part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3F612-16D1-4C71-B452-9BAC1B20CF2F}">
  <ds:schemaRefs>
    <ds:schemaRef ds:uri="http://lrs.lt/TAIS/DocParts"/>
  </ds:schemaRefs>
</ds:datastoreItem>
</file>

<file path=customXml/itemProps2.xml><?xml version="1.0" encoding="utf-8"?>
<ds:datastoreItem xmlns:ds="http://schemas.openxmlformats.org/officeDocument/2006/customXml" ds:itemID="{493EEB20-3822-4640-BC19-A955A5A0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33642</Words>
  <Characters>19177</Characters>
  <Application>Microsoft Office Word</Application>
  <DocSecurity>0</DocSecurity>
  <Lines>159</Lines>
  <Paragraphs>105</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52714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TAMALIŪNIENĖ Vilija</cp:lastModifiedBy>
  <cp:revision>3</cp:revision>
  <cp:lastPrinted>2015-05-13T13:04:00Z</cp:lastPrinted>
  <dcterms:created xsi:type="dcterms:W3CDTF">2015-06-29T08:38:00Z</dcterms:created>
  <dcterms:modified xsi:type="dcterms:W3CDTF">2015-06-29T08:49:00Z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1099051385</vt:i4>
  </property>
  <property fmtid="{D5CDD505-2E9C-101B-9397-08002B2CF9AE}" pid="3" name="_NewReviewCycle">
    <vt:lpwstr/>
  </property>
  <property fmtid="{D5CDD505-2E9C-101B-9397-08002B2CF9AE}" pid="4" name="_EmailSubject">
    <vt:lpwstr>PMIF_PFSA_1.1.4_V_01</vt:lpwstr>
  </property>
  <property fmtid="{D5CDD505-2E9C-101B-9397-08002B2CF9AE}" pid="5" name="_AuthorEmail">
    <vt:lpwstr>Justina.Puodziute@socmin.lt</vt:lpwstr>
  </property>
  <property fmtid="{D5CDD505-2E9C-101B-9397-08002B2CF9AE}" pid="6" name="_AuthorEmailDisplayName">
    <vt:lpwstr>Justina Puodžiūtė</vt:lpwstr>
  </property>
  <property fmtid="{D5CDD505-2E9C-101B-9397-08002B2CF9AE}" pid="7" name="_PreviousAdHocReviewCycleID">
    <vt:i4>1809211425</vt:i4>
  </property>
  <property fmtid="{D5CDD505-2E9C-101B-9397-08002B2CF9AE}" pid="8" name="_ReviewingToolsShownOnce">
    <vt:lpwstr/>
  </property>
</Properties>
</file>