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BECE60" w14:textId="516CFFAB" w:rsidR="00E958CC" w:rsidRDefault="00027914" w:rsidP="00027914">
      <w:pPr>
        <w:tabs>
          <w:tab w:val="center" w:pos="4153"/>
          <w:tab w:val="right" w:pos="8306"/>
        </w:tabs>
        <w:jc w:val="center"/>
        <w:rPr>
          <w:rFonts w:ascii="Palemonas" w:hAnsi="Palemonas"/>
        </w:rPr>
      </w:pPr>
      <w:r>
        <w:rPr>
          <w:noProof/>
          <w:szCs w:val="28"/>
          <w:lang w:eastAsia="lt-LT"/>
        </w:rPr>
        <w:drawing>
          <wp:inline distT="0" distB="0" distL="0" distR="0" wp14:anchorId="36BECEB9" wp14:editId="36BECEBA">
            <wp:extent cx="563880" cy="556260"/>
            <wp:effectExtent l="0" t="0" r="7620" b="0"/>
            <wp:docPr id="11" name="Paveikslėlis 11" descr="image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image0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CE61" w14:textId="77777777" w:rsidR="00E958CC" w:rsidRDefault="00E958CC" w:rsidP="00027914">
      <w:pPr>
        <w:jc w:val="center"/>
        <w:rPr>
          <w:rFonts w:ascii="Palemonas" w:hAnsi="Palemonas"/>
        </w:rPr>
      </w:pPr>
    </w:p>
    <w:p w14:paraId="36BECE62" w14:textId="77777777" w:rsidR="00E958CC" w:rsidRDefault="00027914" w:rsidP="00027914">
      <w:pPr>
        <w:jc w:val="center"/>
        <w:rPr>
          <w:rFonts w:ascii="Palemonas" w:hAnsi="Palemonas"/>
          <w:b/>
        </w:rPr>
      </w:pPr>
      <w:r>
        <w:rPr>
          <w:rFonts w:ascii="Palemonas" w:hAnsi="Palemonas"/>
          <w:b/>
        </w:rPr>
        <w:t>LIETUVOS RESPUBLIKOS VIDAUS REIKALŲ MINISTRAS</w:t>
      </w:r>
    </w:p>
    <w:p w14:paraId="36BECE64" w14:textId="77777777" w:rsidR="00E958CC" w:rsidRDefault="00E958CC" w:rsidP="00027914">
      <w:pPr>
        <w:jc w:val="center"/>
        <w:rPr>
          <w:rFonts w:ascii="Palemonas" w:hAnsi="Palemonas"/>
        </w:rPr>
      </w:pPr>
    </w:p>
    <w:p w14:paraId="36BECE65" w14:textId="77777777" w:rsidR="00E958CC" w:rsidRDefault="00027914" w:rsidP="00027914">
      <w:pPr>
        <w:jc w:val="center"/>
        <w:rPr>
          <w:rFonts w:ascii="Palemonas" w:hAnsi="Palemonas"/>
          <w:b/>
        </w:rPr>
      </w:pPr>
      <w:r>
        <w:rPr>
          <w:rFonts w:ascii="Palemonas" w:hAnsi="Palemonas"/>
          <w:b/>
        </w:rPr>
        <w:t>ĮSAKYMAS</w:t>
      </w:r>
    </w:p>
    <w:p w14:paraId="36BECE66" w14:textId="59E668C2" w:rsidR="00E958CC" w:rsidRDefault="00027914" w:rsidP="00027914">
      <w:pPr>
        <w:jc w:val="center"/>
        <w:rPr>
          <w:b/>
          <w:caps/>
          <w:szCs w:val="24"/>
        </w:rPr>
      </w:pPr>
      <w:r>
        <w:rPr>
          <w:rFonts w:ascii="Palemonas" w:hAnsi="Palemonas"/>
          <w:b/>
          <w:caps/>
        </w:rPr>
        <w:t xml:space="preserve">Dėl </w:t>
      </w:r>
      <w:r>
        <w:rPr>
          <w:b/>
          <w:caps/>
          <w:szCs w:val="24"/>
        </w:rPr>
        <w:t>valstybės sienos apsaugos tarnybos prie LIETUVOS RESPUBLIKOS VIDAUS REIKALŲ ministerijos ATMINIMO ŽENKLO</w:t>
      </w:r>
    </w:p>
    <w:p w14:paraId="36BECE67" w14:textId="77777777" w:rsidR="00E958CC" w:rsidRDefault="00027914" w:rsidP="00027914">
      <w:pPr>
        <w:jc w:val="center"/>
        <w:rPr>
          <w:b/>
          <w:caps/>
          <w:szCs w:val="24"/>
        </w:rPr>
      </w:pPr>
      <w:r>
        <w:rPr>
          <w:b/>
          <w:caps/>
          <w:szCs w:val="24"/>
        </w:rPr>
        <w:t>„VALSTYBĖS SIENOS APSAUGAI – 100“ ĮSTEIGIMO</w:t>
      </w:r>
    </w:p>
    <w:p w14:paraId="36BECE68" w14:textId="77777777" w:rsidR="00E958CC" w:rsidRDefault="00E958CC" w:rsidP="00027914">
      <w:pPr>
        <w:jc w:val="center"/>
        <w:rPr>
          <w:rFonts w:ascii="Palemonas" w:hAnsi="Palemonas"/>
          <w:caps/>
          <w:szCs w:val="24"/>
        </w:rPr>
      </w:pPr>
    </w:p>
    <w:p w14:paraId="36BECE69" w14:textId="348EEFFE" w:rsidR="00E958CC" w:rsidRDefault="00027914" w:rsidP="00027914">
      <w:pPr>
        <w:jc w:val="center"/>
        <w:rPr>
          <w:rFonts w:ascii="Palemonas" w:hAnsi="Palemonas"/>
          <w:szCs w:val="24"/>
        </w:rPr>
      </w:pPr>
      <w:r>
        <w:rPr>
          <w:rFonts w:ascii="Palemonas" w:hAnsi="Palemonas"/>
          <w:szCs w:val="24"/>
        </w:rPr>
        <w:t>2020 m. balandžio 6 d. Nr. 1V-320</w:t>
      </w:r>
    </w:p>
    <w:p w14:paraId="36BECE6A" w14:textId="31DBB5B0" w:rsidR="00E958CC" w:rsidRDefault="00027914" w:rsidP="00027914">
      <w:pPr>
        <w:tabs>
          <w:tab w:val="center" w:pos="4819"/>
          <w:tab w:val="left" w:pos="6045"/>
        </w:tabs>
        <w:jc w:val="center"/>
        <w:rPr>
          <w:rFonts w:ascii="Palemonas" w:hAnsi="Palemonas"/>
          <w:szCs w:val="24"/>
        </w:rPr>
      </w:pPr>
      <w:r>
        <w:rPr>
          <w:rFonts w:ascii="Palemonas" w:hAnsi="Palemonas"/>
          <w:szCs w:val="24"/>
        </w:rPr>
        <w:t>Vilnius</w:t>
      </w:r>
    </w:p>
    <w:p w14:paraId="36BECE6B" w14:textId="5C21EEF0" w:rsidR="00E958CC" w:rsidRDefault="00E958CC" w:rsidP="00027914">
      <w:pPr>
        <w:jc w:val="center"/>
        <w:rPr>
          <w:rFonts w:ascii="Palemonas" w:hAnsi="Palemonas"/>
          <w:szCs w:val="24"/>
        </w:rPr>
      </w:pPr>
    </w:p>
    <w:p w14:paraId="54D5F1DC" w14:textId="77777777" w:rsidR="00027914" w:rsidRDefault="00027914" w:rsidP="00027914">
      <w:pPr>
        <w:jc w:val="center"/>
        <w:rPr>
          <w:rFonts w:ascii="Palemonas" w:hAnsi="Palemonas"/>
          <w:szCs w:val="24"/>
        </w:rPr>
      </w:pPr>
    </w:p>
    <w:p w14:paraId="36BECE6C" w14:textId="77777777" w:rsidR="00E958CC" w:rsidRDefault="00027914">
      <w:pPr>
        <w:spacing w:line="360" w:lineRule="auto"/>
        <w:ind w:firstLine="1080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Vadovaudamasi Vidaus tarnybos sistemos pareigūnų skatinimo ir apdovanojimo tvarkos aprašo, patvirtinto Lietuvos Respublikos vidaus reikalų ministro 2019 m. sausio 15 d. įsakymu Nr. 1V-55 „Dėl Lietuvos Respublikos vidaus tarnybos statuto įgyvendi</w:t>
      </w:r>
      <w:r>
        <w:rPr>
          <w:color w:val="000000"/>
          <w:szCs w:val="24"/>
          <w:lang w:eastAsia="lt-LT"/>
        </w:rPr>
        <w:t>nimo“, 19 punktu:</w:t>
      </w:r>
    </w:p>
    <w:p w14:paraId="36BECE6D" w14:textId="77777777" w:rsidR="00E958CC" w:rsidRDefault="00027914">
      <w:pPr>
        <w:spacing w:line="360" w:lineRule="auto"/>
        <w:ind w:firstLine="1080"/>
        <w:jc w:val="both"/>
        <w:rPr>
          <w:color w:val="000000"/>
          <w:szCs w:val="24"/>
        </w:rPr>
      </w:pPr>
      <w:r>
        <w:rPr>
          <w:color w:val="000000"/>
          <w:szCs w:val="24"/>
          <w:lang w:eastAsia="lt-LT"/>
        </w:rPr>
        <w:t>1</w:t>
      </w:r>
      <w:r>
        <w:rPr>
          <w:color w:val="000000"/>
          <w:szCs w:val="24"/>
          <w:lang w:eastAsia="lt-LT"/>
        </w:rPr>
        <w:t xml:space="preserve">. Į </w:t>
      </w:r>
      <w:r>
        <w:rPr>
          <w:rFonts w:eastAsia="Calibri"/>
          <w:spacing w:val="100"/>
          <w:szCs w:val="24"/>
        </w:rPr>
        <w:t>steigiu</w:t>
      </w:r>
      <w:r>
        <w:rPr>
          <w:color w:val="000000"/>
          <w:szCs w:val="24"/>
          <w:lang w:eastAsia="lt-LT"/>
        </w:rPr>
        <w:t xml:space="preserve"> </w:t>
      </w:r>
      <w:r>
        <w:rPr>
          <w:szCs w:val="24"/>
        </w:rPr>
        <w:t>Valstybės sienos apsaugos tarnybos prie Lietuvos Respublikos vidaus reikalų ministerijos atminimo ženklą „Valstybės sienos apsaugai – 100“</w:t>
      </w:r>
      <w:r>
        <w:rPr>
          <w:color w:val="000000"/>
          <w:szCs w:val="24"/>
        </w:rPr>
        <w:t>.</w:t>
      </w:r>
    </w:p>
    <w:p w14:paraId="36BECE6E" w14:textId="77777777" w:rsidR="00E958CC" w:rsidRDefault="00027914">
      <w:pPr>
        <w:spacing w:line="360" w:lineRule="auto"/>
        <w:ind w:firstLine="1080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</w:t>
      </w:r>
      <w:r>
        <w:rPr>
          <w:color w:val="000000"/>
          <w:szCs w:val="24"/>
          <w:lang w:eastAsia="lt-LT"/>
        </w:rPr>
        <w:t xml:space="preserve">. </w:t>
      </w:r>
      <w:r>
        <w:rPr>
          <w:rFonts w:eastAsia="Calibri"/>
          <w:spacing w:val="100"/>
          <w:szCs w:val="24"/>
        </w:rPr>
        <w:t>Tvirtinu</w:t>
      </w:r>
      <w:r>
        <w:rPr>
          <w:color w:val="000000"/>
          <w:szCs w:val="24"/>
          <w:lang w:eastAsia="lt-LT"/>
        </w:rPr>
        <w:t xml:space="preserve"> pridedamus:</w:t>
      </w:r>
    </w:p>
    <w:p w14:paraId="36BECE6F" w14:textId="77777777" w:rsidR="00E958CC" w:rsidRDefault="00027914">
      <w:pPr>
        <w:spacing w:line="360" w:lineRule="auto"/>
        <w:ind w:firstLine="1080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2.1</w:t>
      </w:r>
      <w:r>
        <w:rPr>
          <w:color w:val="000000"/>
          <w:szCs w:val="24"/>
          <w:lang w:eastAsia="lt-LT"/>
        </w:rPr>
        <w:t xml:space="preserve">. </w:t>
      </w:r>
      <w:r>
        <w:rPr>
          <w:szCs w:val="24"/>
        </w:rPr>
        <w:t xml:space="preserve">Valstybės sienos apsaugos tarnybos prie </w:t>
      </w:r>
      <w:r>
        <w:rPr>
          <w:szCs w:val="24"/>
        </w:rPr>
        <w:t>Lietuvos Respublikos vidaus reikalų ministerijos atminimo ženklo „Valstybės sienos apsaugai – 100“</w:t>
      </w:r>
      <w:r>
        <w:rPr>
          <w:color w:val="000000"/>
          <w:szCs w:val="24"/>
          <w:lang w:eastAsia="lt-LT"/>
        </w:rPr>
        <w:t xml:space="preserve"> eskizą;</w:t>
      </w:r>
    </w:p>
    <w:p w14:paraId="36BECE73" w14:textId="78F10868" w:rsidR="00E958CC" w:rsidRDefault="00027914" w:rsidP="00027914">
      <w:pPr>
        <w:tabs>
          <w:tab w:val="left" w:pos="851"/>
          <w:tab w:val="left" w:pos="1560"/>
        </w:tabs>
        <w:suppressAutoHyphens/>
        <w:spacing w:line="360" w:lineRule="auto"/>
        <w:ind w:firstLine="1080"/>
        <w:jc w:val="both"/>
        <w:textAlignment w:val="center"/>
        <w:rPr>
          <w:color w:val="000000"/>
          <w:szCs w:val="24"/>
        </w:rPr>
      </w:pPr>
      <w:r>
        <w:rPr>
          <w:color w:val="000000"/>
          <w:szCs w:val="24"/>
          <w:lang w:eastAsia="lt-LT"/>
        </w:rPr>
        <w:t>2.2</w:t>
      </w:r>
      <w:r>
        <w:rPr>
          <w:color w:val="000000"/>
          <w:szCs w:val="24"/>
          <w:lang w:eastAsia="lt-LT"/>
        </w:rPr>
        <w:t xml:space="preserve">. </w:t>
      </w:r>
      <w:r>
        <w:rPr>
          <w:color w:val="000000"/>
          <w:szCs w:val="24"/>
        </w:rPr>
        <w:t xml:space="preserve">Valstybės sienos apsaugos tarnybos prie Lietuvos Respublikos vidaus reikalų ministerijos atminimo ženklo „Valstybės sienos apsaugai – 100“ </w:t>
      </w:r>
      <w:r>
        <w:rPr>
          <w:color w:val="000000"/>
          <w:szCs w:val="24"/>
          <w:lang w:eastAsia="lt-LT"/>
        </w:rPr>
        <w:t>p</w:t>
      </w:r>
      <w:r>
        <w:rPr>
          <w:color w:val="000000"/>
          <w:szCs w:val="24"/>
          <w:lang w:eastAsia="lt-LT"/>
        </w:rPr>
        <w:t>ažymėjimo formos pavyzdį.</w:t>
      </w:r>
    </w:p>
    <w:p w14:paraId="6BCB65EA" w14:textId="77777777" w:rsidR="00027914" w:rsidRDefault="00027914">
      <w:pPr>
        <w:tabs>
          <w:tab w:val="right" w:pos="9639"/>
        </w:tabs>
        <w:spacing w:line="276" w:lineRule="auto"/>
      </w:pPr>
    </w:p>
    <w:p w14:paraId="434EFAA5" w14:textId="77777777" w:rsidR="00027914" w:rsidRDefault="00027914">
      <w:pPr>
        <w:tabs>
          <w:tab w:val="right" w:pos="9639"/>
        </w:tabs>
        <w:spacing w:line="276" w:lineRule="auto"/>
      </w:pPr>
    </w:p>
    <w:p w14:paraId="47F252E6" w14:textId="77777777" w:rsidR="00027914" w:rsidRDefault="00027914">
      <w:pPr>
        <w:tabs>
          <w:tab w:val="right" w:pos="9639"/>
        </w:tabs>
        <w:spacing w:line="276" w:lineRule="auto"/>
      </w:pPr>
    </w:p>
    <w:p w14:paraId="36BECE85" w14:textId="15BDA22F" w:rsidR="00E958CC" w:rsidRDefault="00027914" w:rsidP="00027914">
      <w:pPr>
        <w:tabs>
          <w:tab w:val="right" w:pos="9639"/>
        </w:tabs>
        <w:spacing w:line="276" w:lineRule="auto"/>
        <w:rPr>
          <w:rFonts w:ascii="Palemonas" w:hAnsi="Palemonas"/>
          <w:szCs w:val="24"/>
        </w:rPr>
      </w:pPr>
      <w:r>
        <w:t>Vidaus reikalų ministrė</w:t>
      </w:r>
      <w:r>
        <w:tab/>
        <w:t xml:space="preserve">Rita </w:t>
      </w:r>
      <w:proofErr w:type="spellStart"/>
      <w:r>
        <w:t>Tamašunienė</w:t>
      </w:r>
      <w:proofErr w:type="spellEnd"/>
    </w:p>
    <w:p w14:paraId="72F3708E" w14:textId="77777777" w:rsidR="00027914" w:rsidRDefault="00027914">
      <w:pPr>
        <w:ind w:left="3888" w:firstLine="1296"/>
        <w:sectPr w:rsidR="0002791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567" w:footer="1021" w:gutter="0"/>
          <w:cols w:space="1296"/>
          <w:noEndnote/>
          <w:titlePg/>
        </w:sectPr>
      </w:pPr>
    </w:p>
    <w:p w14:paraId="36BECE86" w14:textId="68D29D8F" w:rsidR="00E958CC" w:rsidRDefault="00027914">
      <w:pPr>
        <w:ind w:left="3888" w:firstLine="1296"/>
      </w:pPr>
      <w:r>
        <w:lastRenderedPageBreak/>
        <w:t>PATVIRTINTA</w:t>
      </w:r>
    </w:p>
    <w:p w14:paraId="36BECE87" w14:textId="77777777" w:rsidR="00E958CC" w:rsidRDefault="00027914">
      <w:pPr>
        <w:ind w:left="3888" w:firstLine="1296"/>
      </w:pPr>
      <w:r>
        <w:t>Lietuvos Respublikos vidaus reikalų ministro</w:t>
      </w:r>
    </w:p>
    <w:p w14:paraId="36BECE88" w14:textId="210BC850" w:rsidR="00E958CC" w:rsidRDefault="00027914">
      <w:pPr>
        <w:ind w:left="3888" w:firstLine="1296"/>
      </w:pPr>
      <w:r>
        <w:t>2020 m. balandžio 6 d. įsakymu Nr. 1V-320</w:t>
      </w:r>
    </w:p>
    <w:p w14:paraId="36BECE89" w14:textId="77777777" w:rsidR="00E958CC" w:rsidRDefault="00E958CC">
      <w:pPr>
        <w:ind w:left="3888" w:firstLine="1296"/>
      </w:pPr>
    </w:p>
    <w:p w14:paraId="36BECE8A" w14:textId="77777777" w:rsidR="00E958CC" w:rsidRDefault="00E958CC">
      <w:pPr>
        <w:jc w:val="center"/>
      </w:pPr>
    </w:p>
    <w:p w14:paraId="36BECE8B" w14:textId="77777777" w:rsidR="00E958CC" w:rsidRDefault="00E958CC"/>
    <w:p w14:paraId="36BECE8C" w14:textId="77777777" w:rsidR="00E958CC" w:rsidRDefault="00027914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VALSTYBĖS SIENOS APSAUGOS TARNYBOS PRIE LIETUVOS RESPUBLIKOS VIDAUS REIKALŲ MINISTERIJOS ATMINIMO ŽENKLO </w:t>
      </w:r>
    </w:p>
    <w:p w14:paraId="36BECE8D" w14:textId="77777777" w:rsidR="00E958CC" w:rsidRDefault="00027914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„VALSTYBĖS SIENOS APSAUGAI – 100“ </w:t>
      </w:r>
      <w:r>
        <w:rPr>
          <w:b/>
          <w:bCs/>
        </w:rPr>
        <w:t>ESKIZAS</w:t>
      </w:r>
    </w:p>
    <w:p w14:paraId="36BECE8E" w14:textId="77777777" w:rsidR="00E958CC" w:rsidRDefault="00E958CC">
      <w:pPr>
        <w:jc w:val="center"/>
        <w:rPr>
          <w:b/>
          <w:bCs/>
          <w:szCs w:val="24"/>
        </w:rPr>
      </w:pPr>
    </w:p>
    <w:p w14:paraId="36BECE8F" w14:textId="77777777" w:rsidR="00E958CC" w:rsidRDefault="00E958CC">
      <w:pPr>
        <w:jc w:val="center"/>
        <w:rPr>
          <w:b/>
          <w:bCs/>
          <w:szCs w:val="24"/>
        </w:rPr>
      </w:pPr>
    </w:p>
    <w:p w14:paraId="36BECE90" w14:textId="77777777" w:rsidR="00E958CC" w:rsidRDefault="00E958CC">
      <w:pPr>
        <w:jc w:val="center"/>
        <w:rPr>
          <w:b/>
          <w:bCs/>
          <w:szCs w:val="24"/>
        </w:rPr>
      </w:pPr>
    </w:p>
    <w:p w14:paraId="36BECE91" w14:textId="77777777" w:rsidR="00E958CC" w:rsidRDefault="00E958CC">
      <w:pPr>
        <w:jc w:val="center"/>
        <w:rPr>
          <w:b/>
          <w:bCs/>
          <w:szCs w:val="24"/>
        </w:rPr>
      </w:pPr>
    </w:p>
    <w:p w14:paraId="36BECE92" w14:textId="77777777" w:rsidR="00E958CC" w:rsidRDefault="00E958CC">
      <w:pPr>
        <w:jc w:val="center"/>
        <w:rPr>
          <w:b/>
          <w:bCs/>
          <w:szCs w:val="24"/>
        </w:rPr>
      </w:pPr>
    </w:p>
    <w:p w14:paraId="36BECE93" w14:textId="77777777" w:rsidR="00E958CC" w:rsidRDefault="00E958CC">
      <w:pPr>
        <w:jc w:val="center"/>
        <w:rPr>
          <w:b/>
          <w:bCs/>
          <w:szCs w:val="24"/>
        </w:rPr>
      </w:pPr>
    </w:p>
    <w:p w14:paraId="36BECE94" w14:textId="77777777" w:rsidR="00E958CC" w:rsidRDefault="00E958CC">
      <w:pPr>
        <w:jc w:val="center"/>
        <w:rPr>
          <w:b/>
          <w:bCs/>
          <w:szCs w:val="24"/>
        </w:rPr>
      </w:pPr>
    </w:p>
    <w:p w14:paraId="36BECE95" w14:textId="77777777" w:rsidR="00E958CC" w:rsidRDefault="00027914">
      <w:pPr>
        <w:jc w:val="center"/>
      </w:pPr>
      <w:r>
        <w:rPr>
          <w:b/>
          <w:bCs/>
          <w:noProof/>
          <w:szCs w:val="24"/>
          <w:lang w:eastAsia="lt-LT"/>
        </w:rPr>
        <w:drawing>
          <wp:inline distT="0" distB="0" distL="0" distR="0" wp14:anchorId="36BECEBB" wp14:editId="36BECEBC">
            <wp:extent cx="1881249" cy="2301526"/>
            <wp:effectExtent l="0" t="0" r="4701" b="3524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1249" cy="23015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BECEAC" w14:textId="77777777" w:rsidR="00E958CC" w:rsidRDefault="00027914"/>
    <w:p w14:paraId="7BC8D5F6" w14:textId="77777777" w:rsidR="00027914" w:rsidRDefault="00027914">
      <w:pPr>
        <w:ind w:left="3888" w:firstLine="1296"/>
        <w:sectPr w:rsidR="00027914">
          <w:pgSz w:w="11906" w:h="16838"/>
          <w:pgMar w:top="1134" w:right="567" w:bottom="1134" w:left="1701" w:header="567" w:footer="1021" w:gutter="0"/>
          <w:cols w:space="1296"/>
          <w:noEndnote/>
          <w:titlePg/>
        </w:sectPr>
      </w:pPr>
    </w:p>
    <w:p w14:paraId="36BECEAD" w14:textId="16C41791" w:rsidR="00E958CC" w:rsidRDefault="00027914">
      <w:pPr>
        <w:ind w:left="3888" w:firstLine="1296"/>
      </w:pPr>
      <w:bookmarkStart w:id="0" w:name="_GoBack"/>
      <w:bookmarkEnd w:id="0"/>
      <w:r>
        <w:lastRenderedPageBreak/>
        <w:t>PATVIRTINTA</w:t>
      </w:r>
    </w:p>
    <w:p w14:paraId="36BECEAE" w14:textId="77777777" w:rsidR="00E958CC" w:rsidRDefault="00027914">
      <w:pPr>
        <w:ind w:left="3888" w:firstLine="1296"/>
      </w:pPr>
      <w:r>
        <w:t>Lietuvos Respublikos vidaus reikalų ministro</w:t>
      </w:r>
    </w:p>
    <w:p w14:paraId="36BECEAF" w14:textId="45B200CB" w:rsidR="00E958CC" w:rsidRDefault="00027914">
      <w:pPr>
        <w:ind w:left="3888" w:firstLine="1296"/>
      </w:pPr>
      <w:r>
        <w:t xml:space="preserve">2020 m. </w:t>
      </w:r>
      <w:r>
        <w:t>balandžio 6 d. įsakymu Nr. 1V-320</w:t>
      </w:r>
    </w:p>
    <w:p w14:paraId="36BECEB0" w14:textId="77777777" w:rsidR="00E958CC" w:rsidRDefault="00E958CC">
      <w:pPr>
        <w:ind w:left="3888" w:firstLine="1296"/>
      </w:pPr>
    </w:p>
    <w:p w14:paraId="36BECEB1" w14:textId="77777777" w:rsidR="00E958CC" w:rsidRDefault="00E958CC">
      <w:pPr>
        <w:jc w:val="center"/>
      </w:pPr>
    </w:p>
    <w:p w14:paraId="36BECEB2" w14:textId="77777777" w:rsidR="00E958CC" w:rsidRDefault="00E958CC"/>
    <w:p w14:paraId="36BECEB3" w14:textId="77777777" w:rsidR="00E958CC" w:rsidRDefault="00027914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VALSTYBĖS SIENOS APSAUGOS TARNYBOS PRIE LIETUVOS RESPUBLIKOS VIDAUS REIKALŲ MINISTERIJOS ATMINIMO ŽENKLO </w:t>
      </w:r>
    </w:p>
    <w:p w14:paraId="36BECEB4" w14:textId="77777777" w:rsidR="00E958CC" w:rsidRDefault="00027914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„VALSTYBĖS SIENOS APSAUGAI – 100“ </w:t>
      </w:r>
      <w:r>
        <w:rPr>
          <w:b/>
          <w:bCs/>
          <w:color w:val="000000"/>
          <w:szCs w:val="24"/>
          <w:lang w:eastAsia="lt-LT"/>
        </w:rPr>
        <w:t>PAŽYMĖJIMO FORMOS PAVYZDYS</w:t>
      </w:r>
    </w:p>
    <w:p w14:paraId="36BECEB5" w14:textId="77777777" w:rsidR="00E958CC" w:rsidRDefault="00E958CC"/>
    <w:p w14:paraId="36BECEB6" w14:textId="77777777" w:rsidR="00E958CC" w:rsidRDefault="00E958CC"/>
    <w:p w14:paraId="36BECEB7" w14:textId="77777777" w:rsidR="00E958CC" w:rsidRDefault="00E958CC"/>
    <w:p w14:paraId="36BECEB8" w14:textId="77777777" w:rsidR="00E958CC" w:rsidRDefault="00027914">
      <w:r>
        <w:rPr>
          <w:noProof/>
          <w:lang w:eastAsia="lt-LT"/>
        </w:rPr>
        <w:drawing>
          <wp:inline distT="0" distB="0" distL="0" distR="0" wp14:anchorId="36BECEBD" wp14:editId="36BECEBE">
            <wp:extent cx="6120130" cy="3850640"/>
            <wp:effectExtent l="0" t="0" r="0" b="0"/>
            <wp:docPr id="2" name="Picture 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" name="Picture 47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8CC">
      <w:pgSz w:w="11906" w:h="16838"/>
      <w:pgMar w:top="1134" w:right="567" w:bottom="1134" w:left="1701" w:header="567" w:footer="1021" w:gutter="0"/>
      <w:cols w:space="1296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ECEC1" w14:textId="77777777" w:rsidR="00E958CC" w:rsidRDefault="00027914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36BECEC2" w14:textId="77777777" w:rsidR="00E958CC" w:rsidRDefault="00027914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Palemonas">
    <w:altName w:val="Times New Roman"/>
    <w:charset w:val="BA"/>
    <w:family w:val="roman"/>
    <w:pitch w:val="variable"/>
    <w:sig w:usb0="A00002FF" w:usb1="5000004F" w:usb2="00000000" w:usb3="00000000" w:csb0="00000085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111E9" w14:textId="77777777" w:rsidR="00E958CC" w:rsidRDefault="00E958CC">
    <w:pPr>
      <w:tabs>
        <w:tab w:val="center" w:pos="4819"/>
        <w:tab w:val="right" w:pos="9638"/>
      </w:tabs>
      <w:rPr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ED28E" w14:textId="77777777" w:rsidR="00E958CC" w:rsidRDefault="00E958CC">
    <w:pPr>
      <w:tabs>
        <w:tab w:val="center" w:pos="4819"/>
        <w:tab w:val="right" w:pos="9638"/>
      </w:tabs>
      <w:rPr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884B7" w14:textId="77777777" w:rsidR="00E958CC" w:rsidRDefault="00E958CC">
    <w:pPr>
      <w:tabs>
        <w:tab w:val="center" w:pos="4819"/>
        <w:tab w:val="right" w:pos="9638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ECEBF" w14:textId="77777777" w:rsidR="00E958CC" w:rsidRDefault="00027914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36BECEC0" w14:textId="77777777" w:rsidR="00E958CC" w:rsidRDefault="00027914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ECEC3" w14:textId="77777777" w:rsidR="00E958CC" w:rsidRDefault="00027914">
    <w:pPr>
      <w:framePr w:wrap="auto" w:vAnchor="text" w:hAnchor="margin" w:xAlign="center" w:y="1"/>
      <w:tabs>
        <w:tab w:val="center" w:pos="4153"/>
        <w:tab w:val="right" w:pos="8306"/>
      </w:tabs>
    </w:pPr>
    <w:r>
      <w:fldChar w:fldCharType="begin"/>
    </w:r>
    <w:r>
      <w:instrText xml:space="preserve">PAGE  </w:instrText>
    </w:r>
    <w:r>
      <w:fldChar w:fldCharType="separate"/>
    </w:r>
    <w:r>
      <w:t>1</w:t>
    </w:r>
    <w:r>
      <w:fldChar w:fldCharType="end"/>
    </w:r>
  </w:p>
  <w:p w14:paraId="36BECEC4" w14:textId="77777777" w:rsidR="00E958CC" w:rsidRDefault="00E958CC">
    <w:pPr>
      <w:tabs>
        <w:tab w:val="center" w:pos="4153"/>
        <w:tab w:val="right" w:pos="8306"/>
      </w:tabs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ECEC5" w14:textId="77777777" w:rsidR="00E958CC" w:rsidRDefault="00E958CC">
    <w:pPr>
      <w:framePr w:wrap="auto" w:vAnchor="text" w:hAnchor="margin" w:xAlign="center" w:y="1"/>
      <w:tabs>
        <w:tab w:val="center" w:pos="4153"/>
        <w:tab w:val="right" w:pos="8306"/>
      </w:tabs>
    </w:pPr>
  </w:p>
  <w:p w14:paraId="36BECEC6" w14:textId="77777777" w:rsidR="00E958CC" w:rsidRDefault="00E958CC">
    <w:pPr>
      <w:tabs>
        <w:tab w:val="center" w:pos="4153"/>
        <w:tab w:val="right" w:pos="8306"/>
      </w:tabs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ECEC7" w14:textId="134EF61E" w:rsidR="00E958CC" w:rsidRDefault="00E958CC">
    <w:pPr>
      <w:tabs>
        <w:tab w:val="center" w:pos="4153"/>
        <w:tab w:val="right" w:pos="830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6C"/>
    <w:rsid w:val="00027914"/>
    <w:rsid w:val="003E286C"/>
    <w:rsid w:val="00E9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BECE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0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0" Type="http://schemas.openxmlformats.org/officeDocument/2006/relationships/header" Target="header2.xml"/>
  <Relationship Id="rId11" Type="http://schemas.openxmlformats.org/officeDocument/2006/relationships/footer" Target="footer1.xml"/>
  <Relationship Id="rId12" Type="http://schemas.openxmlformats.org/officeDocument/2006/relationships/footer" Target="footer2.xml"/>
  <Relationship Id="rId13" Type="http://schemas.openxmlformats.org/officeDocument/2006/relationships/header" Target="header3.xml"/>
  <Relationship Id="rId14" Type="http://schemas.openxmlformats.org/officeDocument/2006/relationships/footer" Target="footer3.xml"/>
  <Relationship Id="rId15" Type="http://schemas.openxmlformats.org/officeDocument/2006/relationships/image" Target="media/image2.png"/>
  <Relationship Id="rId16" Type="http://schemas.openxmlformats.org/officeDocument/2006/relationships/image" Target="media/image3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header" Target="header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194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1627</CharactersWithSpaces>
  <SharedDoc>false</SharedDoc>
  <HyperlinkBase/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2020-04-06T14:04:00Z</dcterms:created>
  <dc:creator>VSAT</dc:creator>
  <lastModifiedBy>JUOSPONIENĖ Karolina</lastModifiedBy>
  <lastPrinted>2015-04-27T10:29:00Z</lastPrinted>
  <dcterms:modified xsi:type="dcterms:W3CDTF">2020-04-06T14:18:00Z</dcterms:modified>
  <revision>3</revision>
</coreProperties>
</file>