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FF3B" w14:textId="77777777" w:rsidR="00CF3EE6" w:rsidRDefault="00CF3EE6">
      <w:pPr>
        <w:tabs>
          <w:tab w:val="center" w:pos="4153"/>
          <w:tab w:val="right" w:pos="8306"/>
        </w:tabs>
        <w:spacing w:line="259" w:lineRule="auto"/>
        <w:rPr>
          <w:lang w:eastAsia="lt-LT"/>
        </w:rPr>
      </w:pPr>
    </w:p>
    <w:p w14:paraId="58ACFF3C" w14:textId="77777777" w:rsidR="00CF3EE6" w:rsidRDefault="00CF3EE6">
      <w:pPr>
        <w:rPr>
          <w:sz w:val="14"/>
          <w:szCs w:val="14"/>
        </w:rPr>
      </w:pPr>
    </w:p>
    <w:p w14:paraId="58ACFF3D" w14:textId="77777777" w:rsidR="00CF3EE6" w:rsidRDefault="00CF3EE6">
      <w:pPr>
        <w:jc w:val="center"/>
        <w:rPr>
          <w:lang w:eastAsia="lt-LT"/>
        </w:rPr>
      </w:pPr>
    </w:p>
    <w:p w14:paraId="58ACFF3E" w14:textId="77777777" w:rsidR="00CF3EE6" w:rsidRDefault="007561B5">
      <w:pPr>
        <w:jc w:val="center"/>
        <w:rPr>
          <w:lang w:eastAsia="lt-LT"/>
        </w:rPr>
      </w:pPr>
      <w:r>
        <w:rPr>
          <w:rFonts w:ascii="Arial" w:hAnsi="Arial" w:cs="Arial"/>
          <w:noProof/>
          <w:lang w:eastAsia="lt-LT"/>
        </w:rPr>
        <w:drawing>
          <wp:inline distT="0" distB="0" distL="0" distR="0" wp14:anchorId="58ACFFE3" wp14:editId="58ACFFE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8ACFF3F" w14:textId="77777777" w:rsidR="00CF3EE6" w:rsidRDefault="00CF3EE6">
      <w:pPr>
        <w:rPr>
          <w:sz w:val="10"/>
          <w:szCs w:val="10"/>
        </w:rPr>
      </w:pPr>
    </w:p>
    <w:p w14:paraId="58ACFF40" w14:textId="77777777" w:rsidR="00CF3EE6" w:rsidRDefault="007561B5">
      <w:pPr>
        <w:keepNext/>
        <w:jc w:val="center"/>
        <w:rPr>
          <w:rFonts w:ascii="Arial" w:hAnsi="Arial" w:cs="Arial"/>
          <w:caps/>
          <w:sz w:val="36"/>
          <w:lang w:eastAsia="lt-LT"/>
        </w:rPr>
      </w:pPr>
      <w:r>
        <w:rPr>
          <w:rFonts w:ascii="Arial" w:hAnsi="Arial" w:cs="Arial"/>
          <w:caps/>
          <w:sz w:val="36"/>
          <w:lang w:eastAsia="lt-LT"/>
        </w:rPr>
        <w:t>Lietuvos Respublikos Vyriausybė</w:t>
      </w:r>
    </w:p>
    <w:p w14:paraId="58ACFF41" w14:textId="77777777" w:rsidR="00CF3EE6" w:rsidRDefault="00CF3EE6">
      <w:pPr>
        <w:jc w:val="center"/>
        <w:rPr>
          <w:caps/>
          <w:lang w:eastAsia="lt-LT"/>
        </w:rPr>
      </w:pPr>
    </w:p>
    <w:p w14:paraId="58ACFF42" w14:textId="77777777" w:rsidR="00CF3EE6" w:rsidRDefault="007561B5">
      <w:pPr>
        <w:jc w:val="center"/>
        <w:rPr>
          <w:b/>
          <w:caps/>
          <w:lang w:eastAsia="lt-LT"/>
        </w:rPr>
      </w:pPr>
      <w:r>
        <w:rPr>
          <w:b/>
          <w:caps/>
          <w:lang w:eastAsia="lt-LT"/>
        </w:rPr>
        <w:t>nutarimas</w:t>
      </w:r>
    </w:p>
    <w:p w14:paraId="58ACFF43" w14:textId="77777777" w:rsidR="00CF3EE6" w:rsidRDefault="007561B5">
      <w:pPr>
        <w:widowControl w:val="0"/>
        <w:jc w:val="center"/>
        <w:rPr>
          <w:b/>
          <w:caps/>
          <w:lang w:eastAsia="lt-LT"/>
        </w:rPr>
      </w:pPr>
      <w:r>
        <w:rPr>
          <w:b/>
          <w:caps/>
          <w:lang w:eastAsia="lt-LT"/>
        </w:rPr>
        <w:t xml:space="preserve">DĖL LIETUVOS RESPUBLIKOS VYRIAUSYBĖS 2008 M. KOVO 12 D. NUTARIMO NR. 206 „DĖL KRITERIJŲ, PAGAL KURIUOS MEDŽIAI IR KRŪMAI, AUGANTYS NE </w:t>
      </w:r>
      <w:r>
        <w:rPr>
          <w:b/>
          <w:caps/>
          <w:lang w:eastAsia="lt-LT"/>
        </w:rPr>
        <w:t>MIŠKŲ ŪKIO PASKIRTIES ŽEMĖJE, PRISKIRIAMI SAUGOTINIEMS, SĄRAŠO PATVIRTINIMO IR MEDŽIŲ IR KRŪMŲ PRISKYRIMO SAUGOTINIEMS“ PAKEITIMO</w:t>
      </w:r>
    </w:p>
    <w:p w14:paraId="58ACFF44" w14:textId="77777777" w:rsidR="00CF3EE6" w:rsidRDefault="00CF3EE6">
      <w:pPr>
        <w:tabs>
          <w:tab w:val="center" w:pos="4153"/>
          <w:tab w:val="right" w:pos="8306"/>
        </w:tabs>
        <w:rPr>
          <w:lang w:eastAsia="lt-LT"/>
        </w:rPr>
      </w:pPr>
    </w:p>
    <w:p w14:paraId="58ACFF45" w14:textId="77777777" w:rsidR="00CF3EE6" w:rsidRDefault="00CF3EE6">
      <w:pPr>
        <w:tabs>
          <w:tab w:val="center" w:pos="4153"/>
          <w:tab w:val="right" w:pos="8306"/>
        </w:tabs>
        <w:rPr>
          <w:lang w:eastAsia="lt-LT"/>
        </w:rPr>
      </w:pPr>
    </w:p>
    <w:p w14:paraId="58ACFF46" w14:textId="77777777" w:rsidR="00CF3EE6" w:rsidRDefault="007561B5">
      <w:pPr>
        <w:ind w:firstLine="62"/>
        <w:jc w:val="center"/>
        <w:rPr>
          <w:lang w:eastAsia="lt-LT"/>
        </w:rPr>
      </w:pPr>
      <w:r>
        <w:rPr>
          <w:lang w:eastAsia="lt-LT"/>
        </w:rPr>
        <w:t xml:space="preserve">2018 m. gegužės 30 </w:t>
      </w:r>
      <w:proofErr w:type="spellStart"/>
      <w:r>
        <w:rPr>
          <w:lang w:eastAsia="lt-LT"/>
        </w:rPr>
        <w:t>d.Nr</w:t>
      </w:r>
      <w:proofErr w:type="spellEnd"/>
      <w:r>
        <w:rPr>
          <w:lang w:eastAsia="lt-LT"/>
        </w:rPr>
        <w:t>. 521</w:t>
      </w:r>
    </w:p>
    <w:p w14:paraId="58ACFF47" w14:textId="77777777" w:rsidR="00CF3EE6" w:rsidRDefault="007561B5">
      <w:pPr>
        <w:jc w:val="center"/>
        <w:rPr>
          <w:lang w:eastAsia="lt-LT"/>
        </w:rPr>
      </w:pPr>
      <w:r>
        <w:rPr>
          <w:lang w:eastAsia="lt-LT"/>
        </w:rPr>
        <w:t>Vilnius</w:t>
      </w:r>
    </w:p>
    <w:p w14:paraId="58ACFF48" w14:textId="77777777" w:rsidR="00CF3EE6" w:rsidRDefault="00CF3EE6">
      <w:pPr>
        <w:jc w:val="center"/>
        <w:rPr>
          <w:lang w:eastAsia="lt-LT"/>
        </w:rPr>
      </w:pPr>
    </w:p>
    <w:p w14:paraId="58ACFF49" w14:textId="77777777" w:rsidR="00CF3EE6" w:rsidRDefault="007561B5">
      <w:pPr>
        <w:ind w:right="225" w:firstLine="709"/>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58ACFF4A" w14:textId="77777777" w:rsidR="00CF3EE6" w:rsidRDefault="007561B5">
      <w:pPr>
        <w:ind w:right="225" w:firstLine="709"/>
        <w:jc w:val="both"/>
        <w:rPr>
          <w:szCs w:val="24"/>
          <w:lang w:eastAsia="lt-LT"/>
        </w:rPr>
      </w:pPr>
      <w:r>
        <w:rPr>
          <w:szCs w:val="24"/>
          <w:lang w:eastAsia="lt-LT"/>
        </w:rPr>
        <w:t>1</w:t>
      </w:r>
      <w:r>
        <w:rPr>
          <w:szCs w:val="24"/>
          <w:lang w:eastAsia="lt-LT"/>
        </w:rPr>
        <w:t xml:space="preserve">. Pakeisti Lietuvos Respublikos </w:t>
      </w:r>
      <w:r>
        <w:rPr>
          <w:szCs w:val="24"/>
          <w:lang w:eastAsia="lt-LT"/>
        </w:rPr>
        <w:t>Vyriausybės 2008 m. kovo 12 d. nutarimą Nr. 206 „Dėl Kriterijų, pagal kuriuos medžiai ir krūmai, augantys ne miškų ūkio paskirties žemėje, priskiriami saugotiniems, sąrašo patvirtinimo ir medžių ir krūmų priskyrimo saugotiniems“ ir jį išdėstyti nauja redak</w:t>
      </w:r>
      <w:r>
        <w:rPr>
          <w:szCs w:val="24"/>
          <w:lang w:eastAsia="lt-LT"/>
        </w:rPr>
        <w:t>cija:</w:t>
      </w:r>
    </w:p>
    <w:p w14:paraId="58ACFF4B" w14:textId="77777777" w:rsidR="00CF3EE6" w:rsidRDefault="007561B5">
      <w:pPr>
        <w:ind w:right="225" w:firstLine="709"/>
        <w:jc w:val="center"/>
        <w:rPr>
          <w:b/>
          <w:szCs w:val="24"/>
          <w:lang w:eastAsia="lt-LT"/>
        </w:rPr>
      </w:pPr>
      <w:r>
        <w:rPr>
          <w:szCs w:val="24"/>
          <w:lang w:eastAsia="lt-LT"/>
        </w:rPr>
        <w:t>„</w:t>
      </w:r>
      <w:r>
        <w:rPr>
          <w:b/>
          <w:szCs w:val="24"/>
          <w:lang w:eastAsia="lt-LT"/>
        </w:rPr>
        <w:t>LIETUVOS RESPUBLIKOS VYRIAUSYBĖ</w:t>
      </w:r>
    </w:p>
    <w:p w14:paraId="58ACFF4C" w14:textId="77777777" w:rsidR="00CF3EE6" w:rsidRDefault="00CF3EE6">
      <w:pPr>
        <w:ind w:right="225" w:firstLine="709"/>
        <w:jc w:val="center"/>
        <w:rPr>
          <w:b/>
          <w:szCs w:val="24"/>
          <w:lang w:eastAsia="lt-LT"/>
        </w:rPr>
      </w:pPr>
    </w:p>
    <w:p w14:paraId="58ACFF4D" w14:textId="77777777" w:rsidR="00CF3EE6" w:rsidRDefault="007561B5">
      <w:pPr>
        <w:ind w:right="225" w:firstLine="709"/>
        <w:jc w:val="center"/>
        <w:rPr>
          <w:b/>
          <w:szCs w:val="24"/>
          <w:lang w:eastAsia="lt-LT"/>
        </w:rPr>
      </w:pPr>
      <w:r>
        <w:rPr>
          <w:b/>
          <w:szCs w:val="24"/>
          <w:lang w:eastAsia="lt-LT"/>
        </w:rPr>
        <w:t>NUTARIMAS</w:t>
      </w:r>
    </w:p>
    <w:p w14:paraId="58ACFF4E" w14:textId="77777777" w:rsidR="00CF3EE6" w:rsidRDefault="007561B5">
      <w:pPr>
        <w:ind w:right="225" w:firstLine="709"/>
        <w:jc w:val="center"/>
        <w:rPr>
          <w:szCs w:val="24"/>
          <w:lang w:eastAsia="lt-LT"/>
        </w:rPr>
      </w:pPr>
      <w:r>
        <w:rPr>
          <w:b/>
          <w:szCs w:val="24"/>
          <w:lang w:eastAsia="lt-LT"/>
        </w:rPr>
        <w:t>DĖL KRITERIJŲ, PAGAL KURIUOS MEDŽIAI IR KRŪMAI, AUGANTYS NE MIŠKŲ ŪKIO PASKIRTIES ŽEMĖJE, PRISKIRIAMI SAUGOTINIEMS, PATVIRTINIMO IR MEDŽIŲ IR KRŪMŲ PRISKYRIMO SAUGOTINIEMS</w:t>
      </w:r>
    </w:p>
    <w:p w14:paraId="58ACFF4F" w14:textId="77777777" w:rsidR="00CF3EE6" w:rsidRDefault="00CF3EE6">
      <w:pPr>
        <w:ind w:right="225" w:firstLine="709"/>
        <w:jc w:val="both"/>
        <w:rPr>
          <w:szCs w:val="24"/>
          <w:lang w:eastAsia="lt-LT"/>
        </w:rPr>
      </w:pPr>
    </w:p>
    <w:p w14:paraId="58ACFF50" w14:textId="77777777" w:rsidR="00CF3EE6" w:rsidRDefault="007561B5">
      <w:pPr>
        <w:ind w:right="225" w:firstLine="709"/>
        <w:jc w:val="both"/>
        <w:rPr>
          <w:szCs w:val="24"/>
          <w:lang w:eastAsia="lt-LT"/>
        </w:rPr>
      </w:pPr>
      <w:r>
        <w:rPr>
          <w:szCs w:val="24"/>
          <w:lang w:eastAsia="lt-LT"/>
        </w:rPr>
        <w:t>Vadovaudamasi Lietuvos Respubliko</w:t>
      </w:r>
      <w:r>
        <w:rPr>
          <w:szCs w:val="24"/>
          <w:lang w:eastAsia="lt-LT"/>
        </w:rPr>
        <w:t>s želdynų įstatymo 20 straipsnio 1 dalimi, Lietuvos Respublikos Vyriausybė n u t a r i a:</w:t>
      </w:r>
    </w:p>
    <w:p w14:paraId="58ACFF51" w14:textId="77777777" w:rsidR="00CF3EE6" w:rsidRDefault="007561B5">
      <w:pPr>
        <w:ind w:right="225" w:firstLine="709"/>
        <w:jc w:val="both"/>
        <w:rPr>
          <w:szCs w:val="24"/>
          <w:lang w:eastAsia="lt-LT"/>
        </w:rPr>
      </w:pPr>
      <w:r>
        <w:rPr>
          <w:szCs w:val="24"/>
          <w:lang w:eastAsia="lt-LT"/>
        </w:rPr>
        <w:t>1</w:t>
      </w:r>
      <w:r>
        <w:rPr>
          <w:szCs w:val="24"/>
          <w:lang w:eastAsia="lt-LT"/>
        </w:rPr>
        <w:t>. Patvirtinti Kriterijus, pagal kuriuos medžiai ir krūmai, augantys ne miškų ūkio paskirties žemėje, priskiriami saugotiniems (pridedama).</w:t>
      </w:r>
    </w:p>
    <w:p w14:paraId="58ACFF52" w14:textId="77777777" w:rsidR="00CF3EE6" w:rsidRDefault="007561B5">
      <w:pPr>
        <w:ind w:right="225" w:firstLine="709"/>
        <w:jc w:val="both"/>
        <w:rPr>
          <w:szCs w:val="24"/>
          <w:lang w:eastAsia="lt-LT"/>
        </w:rPr>
      </w:pPr>
      <w:r>
        <w:rPr>
          <w:szCs w:val="24"/>
          <w:lang w:eastAsia="lt-LT"/>
        </w:rPr>
        <w:t>2</w:t>
      </w:r>
      <w:r>
        <w:rPr>
          <w:szCs w:val="24"/>
          <w:lang w:eastAsia="lt-LT"/>
        </w:rPr>
        <w:t xml:space="preserve">. Priskirti </w:t>
      </w:r>
      <w:r>
        <w:rPr>
          <w:szCs w:val="24"/>
          <w:lang w:eastAsia="lt-LT"/>
        </w:rPr>
        <w:t>saugotiniems medžius ir krūmus, augančius ne miškų ūkio paskirties žemėje ir atitinkančius šiuo nutarimu patvirtintą bent vieną nurodytąjį kriterijų.“.</w:t>
      </w:r>
    </w:p>
    <w:p w14:paraId="58ACFF53" w14:textId="77777777" w:rsidR="00CF3EE6" w:rsidRDefault="007561B5">
      <w:pPr>
        <w:ind w:right="225" w:firstLine="709"/>
        <w:jc w:val="both"/>
        <w:rPr>
          <w:szCs w:val="24"/>
          <w:lang w:eastAsia="lt-LT"/>
        </w:rPr>
      </w:pPr>
      <w:r>
        <w:rPr>
          <w:szCs w:val="24"/>
          <w:lang w:eastAsia="lt-LT"/>
        </w:rPr>
        <w:t>2</w:t>
      </w:r>
      <w:r>
        <w:rPr>
          <w:szCs w:val="24"/>
          <w:lang w:eastAsia="lt-LT"/>
        </w:rPr>
        <w:t>. Šis nutarimas įsigalioja 2018 m. liepos 1 d.</w:t>
      </w:r>
    </w:p>
    <w:p w14:paraId="58ACFF54" w14:textId="77777777" w:rsidR="00CF3EE6" w:rsidRDefault="00CF3EE6">
      <w:pPr>
        <w:jc w:val="both"/>
        <w:rPr>
          <w:szCs w:val="24"/>
          <w:lang w:eastAsia="lt-LT"/>
        </w:rPr>
      </w:pPr>
    </w:p>
    <w:p w14:paraId="58ACFF55" w14:textId="77777777" w:rsidR="00CF3EE6" w:rsidRDefault="00CF3EE6">
      <w:pPr>
        <w:jc w:val="both"/>
        <w:rPr>
          <w:lang w:eastAsia="lt-LT"/>
        </w:rPr>
      </w:pPr>
    </w:p>
    <w:p w14:paraId="58ACFF56" w14:textId="77777777" w:rsidR="00CF3EE6" w:rsidRDefault="007561B5">
      <w:pPr>
        <w:jc w:val="both"/>
        <w:rPr>
          <w:lang w:eastAsia="lt-LT"/>
        </w:rPr>
      </w:pPr>
    </w:p>
    <w:p w14:paraId="58ACFF57" w14:textId="77777777" w:rsidR="00CF3EE6" w:rsidRDefault="007561B5">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8ACFF58" w14:textId="77777777" w:rsidR="00CF3EE6" w:rsidRDefault="00CF3EE6">
      <w:pPr>
        <w:tabs>
          <w:tab w:val="center" w:pos="-7800"/>
          <w:tab w:val="left" w:pos="6237"/>
          <w:tab w:val="right" w:pos="8306"/>
        </w:tabs>
        <w:rPr>
          <w:lang w:eastAsia="lt-LT"/>
        </w:rPr>
      </w:pPr>
    </w:p>
    <w:p w14:paraId="58ACFF59" w14:textId="77777777" w:rsidR="00CF3EE6" w:rsidRDefault="00CF3EE6">
      <w:pPr>
        <w:tabs>
          <w:tab w:val="center" w:pos="-7800"/>
          <w:tab w:val="left" w:pos="6237"/>
          <w:tab w:val="right" w:pos="8306"/>
        </w:tabs>
        <w:rPr>
          <w:lang w:eastAsia="lt-LT"/>
        </w:rPr>
      </w:pPr>
    </w:p>
    <w:p w14:paraId="58ACFF5A" w14:textId="77777777" w:rsidR="00CF3EE6" w:rsidRDefault="00CF3EE6">
      <w:pPr>
        <w:tabs>
          <w:tab w:val="center" w:pos="-7800"/>
          <w:tab w:val="left" w:pos="6237"/>
          <w:tab w:val="right" w:pos="8306"/>
        </w:tabs>
        <w:rPr>
          <w:lang w:eastAsia="lt-LT"/>
        </w:rPr>
      </w:pPr>
    </w:p>
    <w:p w14:paraId="58ACFF5D" w14:textId="18AAE45E" w:rsidR="00CF3EE6" w:rsidRDefault="007561B5" w:rsidP="007561B5">
      <w:pPr>
        <w:tabs>
          <w:tab w:val="center" w:pos="-7800"/>
          <w:tab w:val="left" w:pos="6237"/>
          <w:tab w:val="right" w:pos="8306"/>
        </w:tabs>
        <w:rPr>
          <w:szCs w:val="24"/>
        </w:rPr>
      </w:pPr>
      <w:r>
        <w:rPr>
          <w:lang w:eastAsia="lt-LT"/>
        </w:rPr>
        <w:t>Aplinkos ministras</w:t>
      </w:r>
      <w:r>
        <w:rPr>
          <w:lang w:eastAsia="lt-LT"/>
        </w:rPr>
        <w:tab/>
        <w:t>Kęstutis Navickas</w:t>
      </w:r>
    </w:p>
    <w:p w14:paraId="5952A88C" w14:textId="77777777" w:rsidR="007561B5" w:rsidRDefault="007561B5">
      <w:pPr>
        <w:ind w:right="225" w:firstLine="4820"/>
        <w:sectPr w:rsidR="007561B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58ACFF5E" w14:textId="24728B31" w:rsidR="00CF3EE6" w:rsidRDefault="007561B5">
      <w:pPr>
        <w:ind w:right="225" w:firstLine="4820"/>
        <w:rPr>
          <w:szCs w:val="24"/>
          <w:lang w:eastAsia="lt-LT"/>
        </w:rPr>
      </w:pPr>
      <w:r>
        <w:rPr>
          <w:caps/>
          <w:szCs w:val="24"/>
          <w:lang w:eastAsia="lt-LT"/>
        </w:rPr>
        <w:lastRenderedPageBreak/>
        <w:t>Patvirtinta</w:t>
      </w:r>
    </w:p>
    <w:p w14:paraId="58ACFF5F" w14:textId="77777777" w:rsidR="00CF3EE6" w:rsidRDefault="007561B5">
      <w:pPr>
        <w:ind w:right="225" w:firstLine="4820"/>
        <w:rPr>
          <w:szCs w:val="24"/>
          <w:lang w:eastAsia="lt-LT"/>
        </w:rPr>
      </w:pPr>
      <w:r>
        <w:rPr>
          <w:szCs w:val="24"/>
          <w:lang w:eastAsia="lt-LT"/>
        </w:rPr>
        <w:t>Lietuvos Respublikos Vyriausybės</w:t>
      </w:r>
    </w:p>
    <w:p w14:paraId="58ACFF60" w14:textId="77777777" w:rsidR="00CF3EE6" w:rsidRDefault="007561B5">
      <w:pPr>
        <w:ind w:right="225" w:firstLine="4820"/>
        <w:rPr>
          <w:szCs w:val="24"/>
          <w:lang w:eastAsia="lt-LT"/>
        </w:rPr>
      </w:pPr>
      <w:r>
        <w:rPr>
          <w:szCs w:val="24"/>
          <w:lang w:eastAsia="lt-LT"/>
        </w:rPr>
        <w:t>2008 m. kovo 12 d. nutarimu Nr. 206</w:t>
      </w:r>
    </w:p>
    <w:p w14:paraId="58ACFF61" w14:textId="77777777" w:rsidR="00CF3EE6" w:rsidRDefault="007561B5">
      <w:pPr>
        <w:ind w:left="4820"/>
        <w:rPr>
          <w:lang w:eastAsia="lt-LT"/>
        </w:rPr>
      </w:pPr>
      <w:r>
        <w:rPr>
          <w:lang w:eastAsia="ar-SA"/>
        </w:rPr>
        <w:t>(Lietuvos Respublikos Vyriausybės</w:t>
      </w:r>
      <w:r>
        <w:rPr>
          <w:lang w:eastAsia="ar-SA"/>
        </w:rPr>
        <w:br/>
      </w:r>
      <w:r>
        <w:rPr>
          <w:lang w:eastAsia="lt-LT"/>
        </w:rPr>
        <w:t xml:space="preserve">2018 m. gegužės 30 d. </w:t>
      </w:r>
      <w:r>
        <w:rPr>
          <w:lang w:eastAsia="ar-SA"/>
        </w:rPr>
        <w:t xml:space="preserve">nutarimo </w:t>
      </w:r>
      <w:r>
        <w:rPr>
          <w:lang w:eastAsia="lt-LT"/>
        </w:rPr>
        <w:t xml:space="preserve">Nr. 521  </w:t>
      </w:r>
      <w:r>
        <w:rPr>
          <w:lang w:eastAsia="lt-LT"/>
        </w:rPr>
        <w:br/>
        <w:t>redakcija)</w:t>
      </w:r>
    </w:p>
    <w:p w14:paraId="58ACFF62" w14:textId="77777777" w:rsidR="00CF3EE6" w:rsidRDefault="00CF3EE6">
      <w:pPr>
        <w:ind w:right="225"/>
        <w:jc w:val="center"/>
        <w:rPr>
          <w:szCs w:val="24"/>
          <w:lang w:eastAsia="lt-LT"/>
        </w:rPr>
      </w:pPr>
    </w:p>
    <w:p w14:paraId="58ACFF63" w14:textId="77777777" w:rsidR="00CF3EE6" w:rsidRDefault="00CF3EE6">
      <w:pPr>
        <w:ind w:right="225"/>
        <w:jc w:val="center"/>
        <w:rPr>
          <w:szCs w:val="24"/>
          <w:lang w:eastAsia="lt-LT"/>
        </w:rPr>
      </w:pPr>
    </w:p>
    <w:p w14:paraId="58ACFF64" w14:textId="77777777" w:rsidR="00CF3EE6" w:rsidRDefault="007561B5">
      <w:pPr>
        <w:ind w:right="225"/>
        <w:jc w:val="center"/>
        <w:rPr>
          <w:szCs w:val="24"/>
          <w:lang w:eastAsia="lt-LT"/>
        </w:rPr>
      </w:pPr>
      <w:r>
        <w:rPr>
          <w:b/>
          <w:bCs/>
          <w:szCs w:val="24"/>
          <w:lang w:eastAsia="lt-LT"/>
        </w:rPr>
        <w:t xml:space="preserve">KRITERIJAI, PAGAL KURIUOS MEDŽIAI IR </w:t>
      </w:r>
      <w:r>
        <w:rPr>
          <w:b/>
          <w:bCs/>
          <w:szCs w:val="24"/>
          <w:lang w:eastAsia="lt-LT"/>
        </w:rPr>
        <w:t>KRŪMAI, AUGANTYS NE MIŠKŲ ŪKIO PASKIRTIES ŽEMĖJE, PRISKIRIAMI SAUGOTINIEMS</w:t>
      </w:r>
    </w:p>
    <w:p w14:paraId="58ACFF65" w14:textId="77777777" w:rsidR="00CF3EE6" w:rsidRDefault="00CF3EE6">
      <w:pPr>
        <w:ind w:right="225"/>
        <w:rPr>
          <w:szCs w:val="24"/>
          <w:lang w:eastAsia="lt-LT"/>
        </w:rPr>
      </w:pPr>
    </w:p>
    <w:p w14:paraId="58ACFF66" w14:textId="77777777" w:rsidR="00CF3EE6" w:rsidRDefault="007561B5">
      <w:pPr>
        <w:ind w:right="225" w:firstLine="709"/>
        <w:jc w:val="both"/>
        <w:rPr>
          <w:color w:val="000000"/>
          <w:szCs w:val="24"/>
          <w:lang w:eastAsia="lt-LT"/>
        </w:rPr>
      </w:pPr>
      <w:r>
        <w:rPr>
          <w:szCs w:val="24"/>
          <w:lang w:eastAsia="lt-LT"/>
        </w:rPr>
        <w:t>1</w:t>
      </w:r>
      <w:r>
        <w:rPr>
          <w:szCs w:val="24"/>
          <w:lang w:eastAsia="lt-LT"/>
        </w:rPr>
        <w:t xml:space="preserve">. Saugotiniems priskiriami medžiai ir krūmai, augantys ne miškų ūkio paskirties žemėje, (toliau – medžiai ir krūmai), augantys šių kriterijų priede nurodytose teritorijose ir </w:t>
      </w:r>
      <w:r>
        <w:rPr>
          <w:szCs w:val="24"/>
          <w:lang w:eastAsia="lt-LT"/>
        </w:rPr>
        <w:t>atitinkantys priede nurodytus dydžius.</w:t>
      </w:r>
    </w:p>
    <w:p w14:paraId="58ACFF67" w14:textId="77777777" w:rsidR="00CF3EE6" w:rsidRDefault="007561B5">
      <w:pPr>
        <w:ind w:right="225" w:firstLine="709"/>
        <w:jc w:val="both"/>
        <w:rPr>
          <w:szCs w:val="24"/>
          <w:lang w:eastAsia="lt-LT"/>
        </w:rPr>
      </w:pPr>
      <w:r>
        <w:rPr>
          <w:szCs w:val="24"/>
          <w:lang w:eastAsia="lt-LT"/>
        </w:rPr>
        <w:t>2</w:t>
      </w:r>
      <w:r>
        <w:rPr>
          <w:szCs w:val="24"/>
          <w:lang w:eastAsia="lt-LT"/>
        </w:rPr>
        <w:t>. Saugotiniems priskiriami medžiai ir krūmai, kurie įrašyti į Lietuvos Respublikos saugomų gyvūnų, augalų ir grybų rūšių sąrašą, Augalų nacionalinių genetinių išteklių sąrašą arba medžiai ir krūmai, kurie yra kul</w:t>
      </w:r>
      <w:r>
        <w:rPr>
          <w:szCs w:val="24"/>
          <w:lang w:eastAsia="lt-LT"/>
        </w:rPr>
        <w:t>tūros paveldo objektų ar vietovių vertingosios savybės.</w:t>
      </w:r>
    </w:p>
    <w:p w14:paraId="58ACFF68" w14:textId="77777777" w:rsidR="00CF3EE6" w:rsidRDefault="007561B5">
      <w:pPr>
        <w:ind w:right="225" w:firstLine="709"/>
        <w:jc w:val="both"/>
        <w:rPr>
          <w:szCs w:val="24"/>
          <w:lang w:eastAsia="lt-LT"/>
        </w:rPr>
      </w:pPr>
      <w:r>
        <w:rPr>
          <w:szCs w:val="24"/>
          <w:lang w:eastAsia="lt-LT"/>
        </w:rPr>
        <w:t>3</w:t>
      </w:r>
      <w:r>
        <w:rPr>
          <w:szCs w:val="24"/>
          <w:lang w:eastAsia="lt-LT"/>
        </w:rPr>
        <w:t>. Medžiai ir krūmai neatitinka šių kriterijų 1 punkte nurodyto kriterijaus, jeigu jie yra:</w:t>
      </w:r>
    </w:p>
    <w:p w14:paraId="58ACFF69" w14:textId="77777777" w:rsidR="00CF3EE6" w:rsidRDefault="007561B5">
      <w:pPr>
        <w:ind w:right="225" w:firstLine="709"/>
        <w:jc w:val="both"/>
        <w:rPr>
          <w:szCs w:val="24"/>
          <w:lang w:eastAsia="lt-LT"/>
        </w:rPr>
      </w:pPr>
      <w:r>
        <w:rPr>
          <w:szCs w:val="24"/>
          <w:lang w:eastAsia="lt-LT"/>
        </w:rPr>
        <w:t>3.1</w:t>
      </w:r>
      <w:r>
        <w:rPr>
          <w:szCs w:val="24"/>
          <w:lang w:eastAsia="lt-LT"/>
        </w:rPr>
        <w:t xml:space="preserve">. nudžiūvę, stichinių nelaimių, gaisrų ar avarijų metu išversti, nulaužti, apdegę, žvėrių sužaloti </w:t>
      </w:r>
      <w:r>
        <w:rPr>
          <w:szCs w:val="24"/>
          <w:lang w:eastAsia="lt-LT"/>
        </w:rPr>
        <w:t xml:space="preserve">medžiai ir krūmai; </w:t>
      </w:r>
    </w:p>
    <w:p w14:paraId="58ACFF6A" w14:textId="77777777" w:rsidR="00CF3EE6" w:rsidRDefault="007561B5">
      <w:pPr>
        <w:ind w:right="225" w:firstLine="709"/>
        <w:jc w:val="both"/>
        <w:rPr>
          <w:szCs w:val="24"/>
          <w:lang w:eastAsia="lt-LT"/>
        </w:rPr>
      </w:pPr>
      <w:r>
        <w:rPr>
          <w:szCs w:val="24"/>
          <w:lang w:eastAsia="lt-LT"/>
        </w:rPr>
        <w:t>3.2</w:t>
      </w:r>
      <w:r>
        <w:rPr>
          <w:szCs w:val="24"/>
          <w:lang w:eastAsia="lt-LT"/>
        </w:rPr>
        <w:t xml:space="preserve">. invazinių rūšių medžiai ir krūmai; </w:t>
      </w:r>
    </w:p>
    <w:p w14:paraId="58ACFF6B" w14:textId="77777777" w:rsidR="00CF3EE6" w:rsidRDefault="007561B5">
      <w:pPr>
        <w:ind w:right="225" w:firstLine="709"/>
        <w:jc w:val="both"/>
        <w:rPr>
          <w:szCs w:val="24"/>
        </w:rPr>
      </w:pPr>
      <w:r>
        <w:rPr>
          <w:szCs w:val="24"/>
        </w:rPr>
        <w:t>3.3</w:t>
      </w:r>
      <w:r>
        <w:rPr>
          <w:szCs w:val="24"/>
        </w:rPr>
        <w:t>. medžiai ir krūmai, augantys:</w:t>
      </w:r>
    </w:p>
    <w:p w14:paraId="58ACFF6C" w14:textId="77777777" w:rsidR="00CF3EE6" w:rsidRDefault="007561B5">
      <w:pPr>
        <w:ind w:right="225" w:firstLine="709"/>
        <w:jc w:val="both"/>
        <w:rPr>
          <w:szCs w:val="24"/>
          <w:lang w:eastAsia="lt-LT"/>
        </w:rPr>
      </w:pPr>
      <w:r>
        <w:rPr>
          <w:szCs w:val="24"/>
          <w:lang w:eastAsia="lt-LT"/>
        </w:rPr>
        <w:t>3.3.1</w:t>
      </w:r>
      <w:r>
        <w:rPr>
          <w:szCs w:val="24"/>
          <w:lang w:eastAsia="lt-LT"/>
        </w:rPr>
        <w:t xml:space="preserve">. ant pastatų stogų, pamatų ar kitų jų dalių, inžinerinių statinių; </w:t>
      </w:r>
    </w:p>
    <w:p w14:paraId="58ACFF6D" w14:textId="77777777" w:rsidR="00CF3EE6" w:rsidRDefault="007561B5">
      <w:pPr>
        <w:ind w:right="225" w:firstLine="709"/>
        <w:jc w:val="both"/>
        <w:rPr>
          <w:szCs w:val="24"/>
        </w:rPr>
      </w:pPr>
      <w:r>
        <w:rPr>
          <w:szCs w:val="24"/>
        </w:rPr>
        <w:t>3.3.2</w:t>
      </w:r>
      <w:r>
        <w:rPr>
          <w:szCs w:val="24"/>
        </w:rPr>
        <w:t xml:space="preserve">. geležinkelio želdinių apsaugos zonoje aukštesni už nuotolį nuo </w:t>
      </w:r>
      <w:r>
        <w:rPr>
          <w:szCs w:val="24"/>
        </w:rPr>
        <w:t>medžio iki pirmojo bėgio;</w:t>
      </w:r>
    </w:p>
    <w:p w14:paraId="58ACFF6E" w14:textId="77777777" w:rsidR="00CF3EE6" w:rsidRDefault="007561B5">
      <w:pPr>
        <w:ind w:right="225" w:firstLine="709"/>
        <w:jc w:val="both"/>
        <w:rPr>
          <w:szCs w:val="24"/>
        </w:rPr>
      </w:pPr>
      <w:r>
        <w:rPr>
          <w:szCs w:val="24"/>
        </w:rPr>
        <w:t>3.3.3</w:t>
      </w:r>
      <w:r>
        <w:rPr>
          <w:szCs w:val="24"/>
        </w:rPr>
        <w:t>. energetikos objektų (išskyrus elektros oro kabelius) apsaugos zonose;</w:t>
      </w:r>
    </w:p>
    <w:p w14:paraId="58ACFF6F" w14:textId="77777777" w:rsidR="00CF3EE6" w:rsidRDefault="007561B5">
      <w:pPr>
        <w:ind w:right="225" w:firstLine="709"/>
        <w:jc w:val="both"/>
        <w:rPr>
          <w:szCs w:val="24"/>
        </w:rPr>
      </w:pPr>
      <w:r>
        <w:rPr>
          <w:szCs w:val="24"/>
        </w:rPr>
        <w:t>3.3.4</w:t>
      </w:r>
      <w:r>
        <w:rPr>
          <w:szCs w:val="24"/>
        </w:rPr>
        <w:t xml:space="preserve">. pylimo (polderio) priežiūros juostoje, melioracijos griovio (išskyrus sureguliuotas upių vagas) šlaituose ir priežiūros juostoje, drenažo </w:t>
      </w:r>
      <w:r>
        <w:rPr>
          <w:szCs w:val="24"/>
        </w:rPr>
        <w:t>rinktuvo apsaugos juostoje, ant melioracijos statinių ir 15 m atstumu nuo melioracijos statinių ašinės linijos ir žemės užtvankos žemutinio šlaito, kai melioracijos statiniai įtraukti į melioruotos žemės ir melioracijos statinių apskaitą, taip pat 15 m ats</w:t>
      </w:r>
      <w:r>
        <w:rPr>
          <w:szCs w:val="24"/>
        </w:rPr>
        <w:t xml:space="preserve">tumu į abi puses nuo drenažo žiočių ir (ar) vandens </w:t>
      </w:r>
      <w:proofErr w:type="spellStart"/>
      <w:r>
        <w:rPr>
          <w:szCs w:val="24"/>
        </w:rPr>
        <w:t>nuleistuvų</w:t>
      </w:r>
      <w:proofErr w:type="spellEnd"/>
      <w:r>
        <w:rPr>
          <w:szCs w:val="24"/>
        </w:rPr>
        <w:t xml:space="preserve"> įtekėjimo į sureguliuotas upės;</w:t>
      </w:r>
    </w:p>
    <w:p w14:paraId="58ACFF70" w14:textId="77777777" w:rsidR="00CF3EE6" w:rsidRDefault="007561B5">
      <w:pPr>
        <w:ind w:right="225" w:firstLine="709"/>
        <w:jc w:val="both"/>
        <w:rPr>
          <w:szCs w:val="24"/>
          <w:lang w:eastAsia="lt-LT"/>
        </w:rPr>
      </w:pPr>
      <w:r>
        <w:rPr>
          <w:szCs w:val="24"/>
          <w:lang w:eastAsia="lt-LT"/>
        </w:rPr>
        <w:t>3.4</w:t>
      </w:r>
      <w:r>
        <w:rPr>
          <w:szCs w:val="24"/>
          <w:lang w:eastAsia="lt-LT"/>
        </w:rPr>
        <w:t xml:space="preserve">. medžiai ir krūmai, kuriuos numatyta iškirsti pagal parengtus saugomų teritorijų </w:t>
      </w:r>
      <w:proofErr w:type="spellStart"/>
      <w:r>
        <w:rPr>
          <w:szCs w:val="24"/>
          <w:lang w:eastAsia="lt-LT"/>
        </w:rPr>
        <w:t>gamtotvarkos</w:t>
      </w:r>
      <w:proofErr w:type="spellEnd"/>
      <w:r>
        <w:rPr>
          <w:szCs w:val="24"/>
          <w:lang w:eastAsia="lt-LT"/>
        </w:rPr>
        <w:t xml:space="preserve"> planus, kultūros paveldo objektų apsaugos reglamentus ar </w:t>
      </w:r>
      <w:r>
        <w:rPr>
          <w:szCs w:val="24"/>
          <w:lang w:eastAsia="lt-LT"/>
        </w:rPr>
        <w:t xml:space="preserve">kompleksinių kultūros paveldo objektų ir kultūros paveldo vietovių tvarkymo planus ir saugomų rūšių apsaugos planus. </w:t>
      </w:r>
    </w:p>
    <w:p w14:paraId="58ACFF71" w14:textId="77777777" w:rsidR="00CF3EE6" w:rsidRDefault="007561B5">
      <w:pPr>
        <w:ind w:right="225" w:firstLine="709"/>
        <w:jc w:val="center"/>
        <w:rPr>
          <w:szCs w:val="24"/>
        </w:rPr>
      </w:pPr>
      <w:r>
        <w:rPr>
          <w:szCs w:val="24"/>
        </w:rPr>
        <w:t>_______________</w:t>
      </w:r>
    </w:p>
    <w:p w14:paraId="58ACFF73" w14:textId="77777777" w:rsidR="00CF3EE6" w:rsidRDefault="007561B5">
      <w:pPr>
        <w:tabs>
          <w:tab w:val="center" w:pos="-7800"/>
          <w:tab w:val="left" w:pos="6237"/>
          <w:tab w:val="right" w:pos="8306"/>
        </w:tabs>
        <w:rPr>
          <w:lang w:eastAsia="lt-LT"/>
        </w:rPr>
      </w:pPr>
    </w:p>
    <w:p w14:paraId="1CDE7795" w14:textId="77777777" w:rsidR="007561B5" w:rsidRDefault="007561B5">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sectPr w:rsidR="007561B5">
          <w:pgSz w:w="11906" w:h="16838" w:code="9"/>
          <w:pgMar w:top="1134" w:right="1134" w:bottom="1134" w:left="1701" w:header="567" w:footer="567" w:gutter="0"/>
          <w:cols w:space="1296"/>
          <w:titlePg/>
        </w:sectPr>
      </w:pPr>
    </w:p>
    <w:p w14:paraId="58ACFF74" w14:textId="70F5B2EF" w:rsidR="00CF3EE6" w:rsidRDefault="007561B5">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rPr>
          <w:szCs w:val="24"/>
          <w:lang w:eastAsia="x-none"/>
        </w:rPr>
      </w:pPr>
      <w:r>
        <w:rPr>
          <w:szCs w:val="24"/>
          <w:lang w:eastAsia="x-none"/>
        </w:rPr>
        <w:lastRenderedPageBreak/>
        <w:t>Kriterijų, pagal kuriuos medžiai ir krūmai,</w:t>
      </w:r>
    </w:p>
    <w:p w14:paraId="58ACFF75" w14:textId="77777777" w:rsidR="00CF3EE6" w:rsidRDefault="007561B5">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rPr>
          <w:szCs w:val="24"/>
          <w:lang w:eastAsia="x-none"/>
        </w:rPr>
      </w:pPr>
      <w:r>
        <w:rPr>
          <w:szCs w:val="24"/>
          <w:lang w:eastAsia="x-none"/>
        </w:rPr>
        <w:t xml:space="preserve">augantys ne miškų ūkio paskirties žemėje, </w:t>
      </w:r>
    </w:p>
    <w:p w14:paraId="58ACFF76" w14:textId="77777777" w:rsidR="00CF3EE6" w:rsidRDefault="007561B5">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rPr>
          <w:szCs w:val="24"/>
          <w:lang w:eastAsia="x-none"/>
        </w:rPr>
      </w:pPr>
      <w:r>
        <w:rPr>
          <w:szCs w:val="24"/>
          <w:lang w:eastAsia="x-none"/>
        </w:rPr>
        <w:t>priskiriami saugotiniems</w:t>
      </w:r>
      <w:r>
        <w:rPr>
          <w:szCs w:val="24"/>
          <w:lang w:eastAsia="x-none"/>
        </w:rPr>
        <w:br/>
      </w:r>
      <w:r>
        <w:rPr>
          <w:szCs w:val="24"/>
          <w:lang w:eastAsia="x-none"/>
        </w:rPr>
        <w:t>priedas</w:t>
      </w:r>
    </w:p>
    <w:p w14:paraId="58ACFF77" w14:textId="77777777" w:rsidR="00CF3EE6" w:rsidRDefault="00CF3EE6">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rPr>
          <w:szCs w:val="24"/>
          <w:lang w:eastAsia="x-none"/>
        </w:rPr>
      </w:pPr>
    </w:p>
    <w:p w14:paraId="58ACFF78" w14:textId="77777777" w:rsidR="00CF3EE6" w:rsidRDefault="00CF3EE6">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rPr>
          <w:szCs w:val="24"/>
          <w:lang w:eastAsia="x-none"/>
        </w:rPr>
      </w:pPr>
    </w:p>
    <w:p w14:paraId="58ACFF79" w14:textId="77777777" w:rsidR="00CF3EE6" w:rsidRDefault="007561B5">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jc w:val="center"/>
        <w:rPr>
          <w:b/>
          <w:szCs w:val="24"/>
          <w:lang w:eastAsia="x-none"/>
        </w:rPr>
      </w:pPr>
      <w:r>
        <w:rPr>
          <w:b/>
          <w:szCs w:val="24"/>
          <w:lang w:eastAsia="x-none"/>
        </w:rPr>
        <w:t>SAUGOTINŲ MEDŽIŲ IR KRŪMŲ KRITERIJAI</w:t>
      </w:r>
    </w:p>
    <w:p w14:paraId="58ACFF7A" w14:textId="77777777" w:rsidR="00CF3EE6" w:rsidRDefault="00CF3EE6">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firstLine="1832"/>
        <w:jc w:val="both"/>
        <w:rPr>
          <w:szCs w:val="24"/>
          <w:lang w:eastAsia="x-none"/>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86"/>
        <w:gridCol w:w="6"/>
        <w:gridCol w:w="4587"/>
      </w:tblGrid>
      <w:tr w:rsidR="00CF3EE6" w14:paraId="58ACFF7E" w14:textId="77777777">
        <w:tc>
          <w:tcPr>
            <w:tcW w:w="4732" w:type="dxa"/>
            <w:gridSpan w:val="2"/>
            <w:tcMar>
              <w:top w:w="0" w:type="dxa"/>
              <w:left w:w="108" w:type="dxa"/>
              <w:bottom w:w="0" w:type="dxa"/>
              <w:right w:w="108" w:type="dxa"/>
            </w:tcMar>
            <w:hideMark/>
          </w:tcPr>
          <w:p w14:paraId="58ACFF7B" w14:textId="77777777" w:rsidR="00CF3EE6" w:rsidRDefault="007561B5">
            <w:pPr>
              <w:ind w:right="225"/>
              <w:jc w:val="center"/>
              <w:rPr>
                <w:rFonts w:eastAsia="Calibri"/>
                <w:b/>
                <w:bCs/>
                <w:szCs w:val="24"/>
                <w:lang w:eastAsia="lt-LT"/>
              </w:rPr>
            </w:pPr>
            <w:r>
              <w:rPr>
                <w:rFonts w:eastAsia="Calibri"/>
                <w:b/>
                <w:bCs/>
                <w:szCs w:val="24"/>
                <w:lang w:eastAsia="lt-LT"/>
              </w:rPr>
              <w:t xml:space="preserve">Teritorija </w:t>
            </w:r>
          </w:p>
        </w:tc>
        <w:tc>
          <w:tcPr>
            <w:tcW w:w="4732" w:type="dxa"/>
            <w:tcMar>
              <w:top w:w="0" w:type="dxa"/>
              <w:left w:w="108" w:type="dxa"/>
              <w:bottom w:w="0" w:type="dxa"/>
              <w:right w:w="108" w:type="dxa"/>
            </w:tcMar>
            <w:hideMark/>
          </w:tcPr>
          <w:p w14:paraId="58ACFF7C" w14:textId="77777777" w:rsidR="00CF3EE6" w:rsidRDefault="007561B5">
            <w:pPr>
              <w:ind w:right="-4" w:firstLine="20"/>
              <w:jc w:val="center"/>
              <w:rPr>
                <w:rFonts w:eastAsia="Calibri"/>
                <w:b/>
                <w:bCs/>
                <w:szCs w:val="24"/>
                <w:lang w:eastAsia="lt-LT"/>
              </w:rPr>
            </w:pPr>
            <w:r>
              <w:rPr>
                <w:rFonts w:eastAsia="Calibri"/>
                <w:b/>
                <w:bCs/>
                <w:szCs w:val="24"/>
                <w:lang w:eastAsia="lt-LT"/>
              </w:rPr>
              <w:t>Medžių gentys ir (ar) rūšys, krūmai;</w:t>
            </w:r>
          </w:p>
          <w:p w14:paraId="58ACFF7D" w14:textId="77777777" w:rsidR="00CF3EE6" w:rsidRDefault="007561B5">
            <w:pPr>
              <w:ind w:right="-4" w:firstLine="20"/>
              <w:jc w:val="center"/>
              <w:rPr>
                <w:rFonts w:eastAsia="Calibri"/>
                <w:b/>
                <w:bCs/>
                <w:szCs w:val="24"/>
                <w:lang w:eastAsia="lt-LT"/>
              </w:rPr>
            </w:pPr>
            <w:r>
              <w:rPr>
                <w:rFonts w:eastAsia="Calibri"/>
                <w:b/>
                <w:bCs/>
                <w:szCs w:val="24"/>
                <w:lang w:eastAsia="lt-LT"/>
              </w:rPr>
              <w:t xml:space="preserve">skersmens </w:t>
            </w:r>
            <w:r>
              <w:rPr>
                <w:rFonts w:eastAsia="Calibri"/>
                <w:b/>
                <w:szCs w:val="24"/>
                <w:lang w:eastAsia="lt-LT"/>
              </w:rPr>
              <w:t xml:space="preserve">(1,3 m aukštyje) ir aukščio </w:t>
            </w:r>
            <w:r>
              <w:rPr>
                <w:rFonts w:eastAsia="Calibri"/>
                <w:b/>
                <w:bCs/>
                <w:szCs w:val="24"/>
                <w:lang w:eastAsia="lt-LT"/>
              </w:rPr>
              <w:t>parametrai</w:t>
            </w:r>
          </w:p>
        </w:tc>
      </w:tr>
      <w:tr w:rsidR="00CF3EE6" w14:paraId="58ACFF81" w14:textId="77777777">
        <w:trPr>
          <w:trHeight w:val="533"/>
        </w:trPr>
        <w:tc>
          <w:tcPr>
            <w:tcW w:w="4732" w:type="dxa"/>
            <w:gridSpan w:val="2"/>
          </w:tcPr>
          <w:p w14:paraId="58ACFF7F" w14:textId="77777777" w:rsidR="00CF3EE6" w:rsidRDefault="007561B5">
            <w:pPr>
              <w:ind w:left="72" w:right="225" w:firstLine="70"/>
              <w:rPr>
                <w:rFonts w:eastAsia="Calibri"/>
                <w:szCs w:val="24"/>
                <w:lang w:eastAsia="lt-LT"/>
              </w:rPr>
            </w:pPr>
            <w:r>
              <w:rPr>
                <w:rFonts w:eastAsia="Calibri"/>
                <w:szCs w:val="24"/>
                <w:lang w:eastAsia="lt-LT"/>
              </w:rPr>
              <w:t>1. Kurortuose ar kurortinėse teritorijose:</w:t>
            </w:r>
          </w:p>
        </w:tc>
        <w:tc>
          <w:tcPr>
            <w:tcW w:w="4732" w:type="dxa"/>
            <w:tcMar>
              <w:top w:w="0" w:type="dxa"/>
              <w:left w:w="108" w:type="dxa"/>
              <w:bottom w:w="0" w:type="dxa"/>
              <w:right w:w="108" w:type="dxa"/>
            </w:tcMar>
          </w:tcPr>
          <w:p w14:paraId="58ACFF80" w14:textId="77777777" w:rsidR="00CF3EE6" w:rsidRDefault="00CF3EE6">
            <w:pPr>
              <w:ind w:left="72" w:right="225" w:hanging="72"/>
              <w:rPr>
                <w:rFonts w:eastAsia="Calibri"/>
                <w:szCs w:val="24"/>
                <w:lang w:eastAsia="lt-LT"/>
              </w:rPr>
            </w:pPr>
          </w:p>
        </w:tc>
      </w:tr>
      <w:tr w:rsidR="00CF3EE6" w14:paraId="58ACFF85" w14:textId="77777777">
        <w:trPr>
          <w:trHeight w:val="665"/>
        </w:trPr>
        <w:tc>
          <w:tcPr>
            <w:tcW w:w="4732" w:type="dxa"/>
            <w:gridSpan w:val="2"/>
            <w:vMerge w:val="restart"/>
          </w:tcPr>
          <w:p w14:paraId="58ACFF82" w14:textId="77777777" w:rsidR="00CF3EE6" w:rsidRDefault="007561B5">
            <w:pPr>
              <w:ind w:left="72" w:right="225" w:firstLine="70"/>
              <w:rPr>
                <w:rFonts w:eastAsia="Calibri"/>
                <w:szCs w:val="24"/>
                <w:lang w:eastAsia="lt-LT"/>
              </w:rPr>
            </w:pPr>
            <w:r>
              <w:rPr>
                <w:rFonts w:eastAsia="Calibri"/>
                <w:szCs w:val="24"/>
                <w:lang w:eastAsia="lt-LT"/>
              </w:rPr>
              <w:t>1.1. valstybinėje ir savivaldybių žemėje</w:t>
            </w:r>
          </w:p>
        </w:tc>
        <w:tc>
          <w:tcPr>
            <w:tcW w:w="4732" w:type="dxa"/>
            <w:tcBorders>
              <w:bottom w:val="single" w:sz="4" w:space="0" w:color="auto"/>
            </w:tcBorders>
            <w:tcMar>
              <w:top w:w="0" w:type="dxa"/>
              <w:left w:w="108" w:type="dxa"/>
              <w:bottom w:w="0" w:type="dxa"/>
              <w:right w:w="108" w:type="dxa"/>
            </w:tcMar>
          </w:tcPr>
          <w:p w14:paraId="58ACFF83" w14:textId="77777777" w:rsidR="00CF3EE6" w:rsidRDefault="007561B5">
            <w:pPr>
              <w:ind w:left="72" w:right="225" w:hanging="72"/>
              <w:rPr>
                <w:rFonts w:eastAsia="Calibri"/>
                <w:szCs w:val="24"/>
                <w:lang w:eastAsia="lt-LT"/>
              </w:rPr>
            </w:pPr>
            <w:r>
              <w:rPr>
                <w:rFonts w:eastAsia="Calibri"/>
                <w:szCs w:val="24"/>
                <w:lang w:eastAsia="lt-LT"/>
              </w:rPr>
              <w:t xml:space="preserve">didesnio kaip 12 cm </w:t>
            </w:r>
            <w:r>
              <w:rPr>
                <w:rFonts w:eastAsia="Calibri"/>
                <w:szCs w:val="24"/>
                <w:lang w:eastAsia="lt-LT"/>
              </w:rPr>
              <w:t>skersmens medžiai*.</w:t>
            </w:r>
          </w:p>
          <w:p w14:paraId="58ACFF84" w14:textId="77777777" w:rsidR="00CF3EE6" w:rsidRDefault="00CF3EE6">
            <w:pPr>
              <w:ind w:right="225"/>
              <w:rPr>
                <w:rFonts w:eastAsia="Calibri"/>
                <w:szCs w:val="24"/>
                <w:lang w:eastAsia="lt-LT"/>
              </w:rPr>
            </w:pPr>
          </w:p>
        </w:tc>
      </w:tr>
      <w:tr w:rsidR="00CF3EE6" w14:paraId="58ACFF88" w14:textId="77777777">
        <w:trPr>
          <w:trHeight w:val="425"/>
        </w:trPr>
        <w:tc>
          <w:tcPr>
            <w:tcW w:w="4732" w:type="dxa"/>
            <w:gridSpan w:val="2"/>
            <w:vMerge/>
          </w:tcPr>
          <w:p w14:paraId="58ACFF86" w14:textId="77777777" w:rsidR="00CF3EE6" w:rsidRDefault="00CF3EE6">
            <w:pPr>
              <w:ind w:left="72" w:right="225" w:firstLine="70"/>
              <w:rPr>
                <w:rFonts w:eastAsia="Calibri"/>
                <w:szCs w:val="24"/>
                <w:lang w:eastAsia="lt-LT"/>
              </w:rPr>
            </w:pPr>
          </w:p>
        </w:tc>
        <w:tc>
          <w:tcPr>
            <w:tcW w:w="4732" w:type="dxa"/>
            <w:tcBorders>
              <w:top w:val="single" w:sz="4" w:space="0" w:color="auto"/>
            </w:tcBorders>
            <w:tcMar>
              <w:top w:w="0" w:type="dxa"/>
              <w:left w:w="108" w:type="dxa"/>
              <w:bottom w:w="0" w:type="dxa"/>
              <w:right w:w="108" w:type="dxa"/>
            </w:tcMar>
          </w:tcPr>
          <w:p w14:paraId="58ACFF87" w14:textId="77777777" w:rsidR="00CF3EE6" w:rsidRDefault="007561B5">
            <w:pPr>
              <w:ind w:right="225"/>
              <w:rPr>
                <w:rFonts w:eastAsia="Calibri"/>
                <w:szCs w:val="24"/>
                <w:lang w:eastAsia="lt-LT"/>
              </w:rPr>
            </w:pPr>
            <w:r>
              <w:rPr>
                <w:rFonts w:eastAsia="Calibri"/>
                <w:szCs w:val="24"/>
                <w:lang w:eastAsia="lt-LT"/>
              </w:rPr>
              <w:t>paprastieji kadagiai – didesni kaip 3 m.</w:t>
            </w:r>
          </w:p>
        </w:tc>
      </w:tr>
      <w:tr w:rsidR="00CF3EE6" w14:paraId="58ACFF8B" w14:textId="77777777">
        <w:trPr>
          <w:trHeight w:val="533"/>
        </w:trPr>
        <w:tc>
          <w:tcPr>
            <w:tcW w:w="4732" w:type="dxa"/>
            <w:gridSpan w:val="2"/>
          </w:tcPr>
          <w:p w14:paraId="58ACFF89" w14:textId="77777777" w:rsidR="00CF3EE6" w:rsidRDefault="007561B5">
            <w:pPr>
              <w:ind w:left="72" w:right="225" w:firstLine="70"/>
              <w:rPr>
                <w:rFonts w:eastAsia="Calibri"/>
                <w:szCs w:val="24"/>
                <w:lang w:eastAsia="lt-LT"/>
              </w:rPr>
            </w:pPr>
            <w:r>
              <w:rPr>
                <w:rFonts w:eastAsia="Calibri"/>
                <w:szCs w:val="24"/>
                <w:lang w:eastAsia="lt-LT"/>
              </w:rPr>
              <w:t>1.2. privačioje žemėje</w:t>
            </w:r>
          </w:p>
        </w:tc>
        <w:tc>
          <w:tcPr>
            <w:tcW w:w="4732" w:type="dxa"/>
            <w:tcMar>
              <w:top w:w="0" w:type="dxa"/>
              <w:left w:w="108" w:type="dxa"/>
              <w:bottom w:w="0" w:type="dxa"/>
              <w:right w:w="108" w:type="dxa"/>
            </w:tcMar>
          </w:tcPr>
          <w:p w14:paraId="58ACFF8A" w14:textId="77777777" w:rsidR="00CF3EE6" w:rsidRDefault="007561B5">
            <w:pPr>
              <w:ind w:left="72" w:right="225" w:hanging="72"/>
              <w:rPr>
                <w:rFonts w:eastAsia="Calibri"/>
                <w:szCs w:val="24"/>
                <w:lang w:eastAsia="lt-LT"/>
              </w:rPr>
            </w:pPr>
            <w:r>
              <w:rPr>
                <w:rFonts w:eastAsia="Calibri"/>
                <w:szCs w:val="24"/>
                <w:lang w:eastAsia="lt-LT"/>
              </w:rPr>
              <w:t>didesnio kaip 20 cm skersmens medžiai*.</w:t>
            </w:r>
          </w:p>
        </w:tc>
      </w:tr>
      <w:tr w:rsidR="00CF3EE6" w14:paraId="58ACFF8F" w14:textId="77777777">
        <w:trPr>
          <w:trHeight w:val="600"/>
        </w:trPr>
        <w:tc>
          <w:tcPr>
            <w:tcW w:w="4732" w:type="dxa"/>
            <w:gridSpan w:val="2"/>
            <w:vMerge w:val="restart"/>
            <w:tcMar>
              <w:top w:w="0" w:type="dxa"/>
              <w:left w:w="108" w:type="dxa"/>
              <w:bottom w:w="0" w:type="dxa"/>
              <w:right w:w="108" w:type="dxa"/>
            </w:tcMar>
            <w:hideMark/>
          </w:tcPr>
          <w:p w14:paraId="58ACFF8C" w14:textId="77777777" w:rsidR="00CF3EE6" w:rsidRDefault="007561B5">
            <w:pPr>
              <w:ind w:left="72" w:right="225" w:hanging="72"/>
              <w:rPr>
                <w:rFonts w:eastAsia="Calibri"/>
                <w:szCs w:val="24"/>
                <w:lang w:eastAsia="lt-LT"/>
              </w:rPr>
            </w:pPr>
            <w:r>
              <w:rPr>
                <w:rFonts w:eastAsia="Calibri"/>
                <w:szCs w:val="24"/>
                <w:lang w:eastAsia="lt-LT"/>
              </w:rPr>
              <w:t xml:space="preserve">2. Pakrantės apsaugos juostoje </w:t>
            </w:r>
          </w:p>
          <w:p w14:paraId="58ACFF8D" w14:textId="77777777" w:rsidR="00CF3EE6" w:rsidRDefault="00CF3EE6">
            <w:pPr>
              <w:ind w:left="72" w:right="225" w:hanging="72"/>
              <w:rPr>
                <w:rFonts w:eastAsia="Calibri"/>
                <w:szCs w:val="24"/>
                <w:lang w:eastAsia="lt-LT"/>
              </w:rPr>
            </w:pPr>
          </w:p>
        </w:tc>
        <w:tc>
          <w:tcPr>
            <w:tcW w:w="4732" w:type="dxa"/>
            <w:tcMar>
              <w:top w:w="0" w:type="dxa"/>
              <w:left w:w="108" w:type="dxa"/>
              <w:bottom w:w="0" w:type="dxa"/>
              <w:right w:w="108" w:type="dxa"/>
            </w:tcMar>
            <w:hideMark/>
          </w:tcPr>
          <w:p w14:paraId="58ACFF8E" w14:textId="77777777" w:rsidR="00CF3EE6" w:rsidRDefault="007561B5">
            <w:pPr>
              <w:ind w:right="225"/>
              <w:jc w:val="both"/>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xml:space="preserve">, bukai, vinkšnos – didesnio kaip 12 cm skersmens. </w:t>
            </w:r>
          </w:p>
        </w:tc>
      </w:tr>
      <w:tr w:rsidR="00CF3EE6" w14:paraId="58ACFF92" w14:textId="77777777">
        <w:trPr>
          <w:trHeight w:val="887"/>
        </w:trPr>
        <w:tc>
          <w:tcPr>
            <w:tcW w:w="4732" w:type="dxa"/>
            <w:gridSpan w:val="2"/>
            <w:vMerge/>
            <w:tcMar>
              <w:top w:w="0" w:type="dxa"/>
              <w:left w:w="108" w:type="dxa"/>
              <w:bottom w:w="0" w:type="dxa"/>
              <w:right w:w="108" w:type="dxa"/>
            </w:tcMar>
          </w:tcPr>
          <w:p w14:paraId="58ACFF90" w14:textId="77777777" w:rsidR="00CF3EE6" w:rsidRDefault="00CF3EE6">
            <w:pPr>
              <w:ind w:left="72" w:right="225" w:hanging="72"/>
              <w:rPr>
                <w:rFonts w:eastAsia="Calibri"/>
                <w:szCs w:val="24"/>
                <w:lang w:eastAsia="lt-LT"/>
              </w:rPr>
            </w:pPr>
          </w:p>
        </w:tc>
        <w:tc>
          <w:tcPr>
            <w:tcW w:w="4732" w:type="dxa"/>
            <w:tcBorders>
              <w:bottom w:val="single" w:sz="4" w:space="0" w:color="auto"/>
            </w:tcBorders>
            <w:tcMar>
              <w:top w:w="0" w:type="dxa"/>
              <w:left w:w="108" w:type="dxa"/>
              <w:bottom w:w="0" w:type="dxa"/>
              <w:right w:w="108" w:type="dxa"/>
            </w:tcMar>
          </w:tcPr>
          <w:p w14:paraId="58ACFF91" w14:textId="77777777" w:rsidR="00CF3EE6" w:rsidRDefault="007561B5">
            <w:pPr>
              <w:ind w:right="225"/>
              <w:jc w:val="both"/>
              <w:rPr>
                <w:rFonts w:eastAsia="Calibri"/>
                <w:szCs w:val="24"/>
                <w:lang w:eastAsia="lt-LT"/>
              </w:rPr>
            </w:pPr>
            <w:r>
              <w:rPr>
                <w:rFonts w:eastAsia="Calibri"/>
                <w:szCs w:val="24"/>
                <w:lang w:eastAsia="lt-LT"/>
              </w:rPr>
              <w:t xml:space="preserve">pušys, eglės, maumedžiai, </w:t>
            </w:r>
            <w:proofErr w:type="spellStart"/>
            <w:r>
              <w:rPr>
                <w:rFonts w:eastAsia="Calibri"/>
                <w:szCs w:val="24"/>
                <w:lang w:eastAsia="lt-LT"/>
              </w:rPr>
              <w:t>pocūgės</w:t>
            </w:r>
            <w:proofErr w:type="spellEnd"/>
            <w:r>
              <w:rPr>
                <w:rFonts w:eastAsia="Calibri"/>
                <w:szCs w:val="24"/>
                <w:lang w:eastAsia="lt-LT"/>
              </w:rPr>
              <w:t xml:space="preserve">, kėniai, juodalksniai, liepos, šermukšniai, riešutmedžiai, kaštonai, miškinės obelys, miškinės kriaušės – didesnio </w:t>
            </w:r>
            <w:r>
              <w:rPr>
                <w:rFonts w:eastAsia="Calibri"/>
                <w:szCs w:val="24"/>
                <w:lang w:eastAsia="lt-LT"/>
              </w:rPr>
              <w:t>kaip 20 cm skersmens.</w:t>
            </w:r>
          </w:p>
        </w:tc>
      </w:tr>
      <w:tr w:rsidR="00CF3EE6" w14:paraId="58ACFF95" w14:textId="77777777">
        <w:trPr>
          <w:trHeight w:val="481"/>
        </w:trPr>
        <w:tc>
          <w:tcPr>
            <w:tcW w:w="4732" w:type="dxa"/>
            <w:gridSpan w:val="2"/>
            <w:vMerge/>
            <w:tcMar>
              <w:top w:w="0" w:type="dxa"/>
              <w:left w:w="108" w:type="dxa"/>
              <w:bottom w:w="0" w:type="dxa"/>
              <w:right w:w="108" w:type="dxa"/>
            </w:tcMar>
          </w:tcPr>
          <w:p w14:paraId="58ACFF93" w14:textId="77777777" w:rsidR="00CF3EE6" w:rsidRDefault="00CF3EE6">
            <w:pPr>
              <w:ind w:left="72" w:right="225" w:hanging="72"/>
              <w:rPr>
                <w:rFonts w:eastAsia="Calibri"/>
                <w:szCs w:val="24"/>
                <w:lang w:eastAsia="lt-LT"/>
              </w:rPr>
            </w:pPr>
          </w:p>
        </w:tc>
        <w:tc>
          <w:tcPr>
            <w:tcW w:w="4732" w:type="dxa"/>
            <w:tcBorders>
              <w:top w:val="single" w:sz="4" w:space="0" w:color="auto"/>
            </w:tcBorders>
            <w:tcMar>
              <w:top w:w="0" w:type="dxa"/>
              <w:left w:w="108" w:type="dxa"/>
              <w:bottom w:w="0" w:type="dxa"/>
              <w:right w:w="108" w:type="dxa"/>
            </w:tcMar>
          </w:tcPr>
          <w:p w14:paraId="58ACFF94" w14:textId="77777777" w:rsidR="00CF3EE6" w:rsidRDefault="007561B5">
            <w:pPr>
              <w:ind w:right="225"/>
              <w:jc w:val="both"/>
              <w:rPr>
                <w:rFonts w:eastAsia="Calibri"/>
                <w:szCs w:val="24"/>
                <w:lang w:eastAsia="lt-LT"/>
              </w:rPr>
            </w:pPr>
            <w:r>
              <w:rPr>
                <w:rFonts w:eastAsia="Calibri"/>
                <w:szCs w:val="24"/>
                <w:lang w:eastAsia="lt-LT"/>
              </w:rPr>
              <w:t>beržai, gluosniai</w:t>
            </w:r>
            <w:r>
              <w:rPr>
                <w:rFonts w:ascii="Calibri" w:eastAsia="Calibri" w:hAnsi="Calibri"/>
              </w:rPr>
              <w:t xml:space="preserve"> </w:t>
            </w:r>
            <w:r>
              <w:rPr>
                <w:rFonts w:eastAsia="Calibri"/>
                <w:szCs w:val="24"/>
                <w:lang w:eastAsia="lt-LT"/>
              </w:rPr>
              <w:t>– didesnio kaip 30 cm skersmens.</w:t>
            </w:r>
          </w:p>
        </w:tc>
      </w:tr>
      <w:tr w:rsidR="00CF3EE6" w14:paraId="58ACFF98" w14:textId="77777777">
        <w:trPr>
          <w:trHeight w:val="533"/>
        </w:trPr>
        <w:tc>
          <w:tcPr>
            <w:tcW w:w="4732" w:type="dxa"/>
            <w:gridSpan w:val="2"/>
            <w:vMerge/>
            <w:hideMark/>
          </w:tcPr>
          <w:p w14:paraId="58ACFF96" w14:textId="77777777" w:rsidR="00CF3EE6" w:rsidRDefault="00CF3EE6">
            <w:pPr>
              <w:ind w:left="72" w:right="225" w:hanging="72"/>
              <w:rPr>
                <w:rFonts w:eastAsia="Calibri"/>
                <w:szCs w:val="24"/>
                <w:lang w:eastAsia="lt-LT"/>
              </w:rPr>
            </w:pPr>
          </w:p>
        </w:tc>
        <w:tc>
          <w:tcPr>
            <w:tcW w:w="4732" w:type="dxa"/>
            <w:tcMar>
              <w:top w:w="0" w:type="dxa"/>
              <w:left w:w="108" w:type="dxa"/>
              <w:bottom w:w="0" w:type="dxa"/>
              <w:right w:w="108" w:type="dxa"/>
            </w:tcMar>
          </w:tcPr>
          <w:p w14:paraId="58ACFF97" w14:textId="77777777" w:rsidR="00CF3EE6" w:rsidRDefault="007561B5">
            <w:pPr>
              <w:ind w:left="-20"/>
              <w:jc w:val="both"/>
              <w:rPr>
                <w:rFonts w:eastAsia="Calibri"/>
                <w:szCs w:val="24"/>
                <w:lang w:eastAsia="lt-LT"/>
              </w:rPr>
            </w:pPr>
            <w:r>
              <w:rPr>
                <w:rFonts w:eastAsia="Calibri"/>
                <w:szCs w:val="24"/>
                <w:lang w:eastAsia="lt-LT"/>
              </w:rPr>
              <w:t>paprastieji kadagiai – didesni kaip 3 m.</w:t>
            </w:r>
          </w:p>
        </w:tc>
      </w:tr>
      <w:tr w:rsidR="00CF3EE6" w14:paraId="58ACFF9B" w14:textId="77777777">
        <w:trPr>
          <w:trHeight w:val="533"/>
        </w:trPr>
        <w:tc>
          <w:tcPr>
            <w:tcW w:w="4732" w:type="dxa"/>
            <w:gridSpan w:val="2"/>
          </w:tcPr>
          <w:p w14:paraId="58ACFF99" w14:textId="77777777" w:rsidR="00CF3EE6" w:rsidRDefault="007561B5">
            <w:pPr>
              <w:ind w:left="72" w:right="225" w:firstLine="70"/>
              <w:jc w:val="both"/>
              <w:rPr>
                <w:rFonts w:eastAsia="Calibri"/>
                <w:szCs w:val="24"/>
                <w:lang w:eastAsia="lt-LT"/>
              </w:rPr>
            </w:pPr>
            <w:r>
              <w:rPr>
                <w:rFonts w:eastAsia="Calibri"/>
                <w:szCs w:val="24"/>
                <w:lang w:eastAsia="lt-LT"/>
              </w:rPr>
              <w:t xml:space="preserve">3. Kitos paskirties žemėje daugiabučių gyvenamųjų pastatų, bendrabučių, vienbučių ir </w:t>
            </w:r>
            <w:proofErr w:type="spellStart"/>
            <w:r>
              <w:rPr>
                <w:rFonts w:eastAsia="Calibri"/>
                <w:szCs w:val="24"/>
                <w:lang w:eastAsia="lt-LT"/>
              </w:rPr>
              <w:t>dvibučių</w:t>
            </w:r>
            <w:proofErr w:type="spellEnd"/>
            <w:r>
              <w:rPr>
                <w:rFonts w:eastAsia="Calibri"/>
                <w:szCs w:val="24"/>
                <w:lang w:eastAsia="lt-LT"/>
              </w:rPr>
              <w:t xml:space="preserve"> gyvenamųjų pastatų teritorijose </w:t>
            </w:r>
            <w:r>
              <w:rPr>
                <w:rFonts w:eastAsia="Calibri"/>
                <w:szCs w:val="24"/>
                <w:lang w:eastAsia="lt-LT"/>
              </w:rPr>
              <w:t>valstybinėje ir savivaldybių žemėje:</w:t>
            </w:r>
          </w:p>
        </w:tc>
        <w:tc>
          <w:tcPr>
            <w:tcW w:w="4732" w:type="dxa"/>
            <w:tcMar>
              <w:top w:w="0" w:type="dxa"/>
              <w:left w:w="108" w:type="dxa"/>
              <w:bottom w:w="0" w:type="dxa"/>
              <w:right w:w="108" w:type="dxa"/>
            </w:tcMar>
          </w:tcPr>
          <w:p w14:paraId="58ACFF9A" w14:textId="77777777" w:rsidR="00CF3EE6" w:rsidRDefault="00CF3EE6">
            <w:pPr>
              <w:ind w:left="72" w:right="225" w:hanging="72"/>
              <w:rPr>
                <w:rFonts w:eastAsia="Calibri"/>
                <w:szCs w:val="24"/>
                <w:lang w:eastAsia="lt-LT"/>
              </w:rPr>
            </w:pPr>
          </w:p>
        </w:tc>
      </w:tr>
      <w:tr w:rsidR="00CF3EE6" w14:paraId="58ACFF9F" w14:textId="77777777">
        <w:trPr>
          <w:trHeight w:val="533"/>
        </w:trPr>
        <w:tc>
          <w:tcPr>
            <w:tcW w:w="4732" w:type="dxa"/>
            <w:gridSpan w:val="2"/>
          </w:tcPr>
          <w:p w14:paraId="58ACFF9C" w14:textId="77777777" w:rsidR="00CF3EE6" w:rsidRDefault="007561B5">
            <w:pPr>
              <w:ind w:left="72" w:right="225" w:firstLine="70"/>
              <w:rPr>
                <w:rFonts w:eastAsia="Calibri"/>
                <w:szCs w:val="24"/>
                <w:lang w:eastAsia="lt-LT"/>
              </w:rPr>
            </w:pPr>
            <w:r>
              <w:rPr>
                <w:rFonts w:eastAsia="Calibri"/>
                <w:szCs w:val="24"/>
                <w:lang w:eastAsia="lt-LT"/>
              </w:rPr>
              <w:t>3.1. mieste</w:t>
            </w:r>
          </w:p>
        </w:tc>
        <w:tc>
          <w:tcPr>
            <w:tcW w:w="4732" w:type="dxa"/>
            <w:tcMar>
              <w:top w:w="0" w:type="dxa"/>
              <w:left w:w="108" w:type="dxa"/>
              <w:bottom w:w="0" w:type="dxa"/>
              <w:right w:w="108" w:type="dxa"/>
            </w:tcMar>
          </w:tcPr>
          <w:p w14:paraId="58ACFF9D" w14:textId="77777777" w:rsidR="00CF3EE6" w:rsidRDefault="007561B5">
            <w:pPr>
              <w:ind w:right="225" w:hanging="20"/>
              <w:jc w:val="both"/>
              <w:rPr>
                <w:rFonts w:eastAsia="Calibri"/>
                <w:szCs w:val="24"/>
                <w:lang w:eastAsia="lt-LT"/>
              </w:rPr>
            </w:pPr>
            <w:r>
              <w:rPr>
                <w:rFonts w:eastAsia="Calibri"/>
                <w:szCs w:val="24"/>
                <w:lang w:eastAsia="lt-LT"/>
              </w:rPr>
              <w:t>didesnio kaip 12 cm skersmens medžiai*.</w:t>
            </w:r>
          </w:p>
          <w:p w14:paraId="58ACFF9E" w14:textId="77777777" w:rsidR="00CF3EE6" w:rsidRDefault="00CF3EE6">
            <w:pPr>
              <w:ind w:right="225" w:hanging="20"/>
              <w:jc w:val="both"/>
              <w:rPr>
                <w:rFonts w:eastAsia="Calibri"/>
                <w:szCs w:val="24"/>
                <w:lang w:eastAsia="lt-LT"/>
              </w:rPr>
            </w:pPr>
          </w:p>
        </w:tc>
      </w:tr>
      <w:tr w:rsidR="00CF3EE6" w14:paraId="58ACFFA2" w14:textId="77777777">
        <w:trPr>
          <w:trHeight w:val="533"/>
        </w:trPr>
        <w:tc>
          <w:tcPr>
            <w:tcW w:w="4732" w:type="dxa"/>
            <w:gridSpan w:val="2"/>
          </w:tcPr>
          <w:p w14:paraId="58ACFFA0" w14:textId="77777777" w:rsidR="00CF3EE6" w:rsidRDefault="007561B5">
            <w:pPr>
              <w:ind w:left="72" w:right="225" w:firstLine="70"/>
              <w:rPr>
                <w:rFonts w:eastAsia="Calibri"/>
                <w:szCs w:val="24"/>
                <w:lang w:eastAsia="lt-LT"/>
              </w:rPr>
            </w:pPr>
            <w:r>
              <w:rPr>
                <w:rFonts w:eastAsia="Calibri"/>
                <w:szCs w:val="24"/>
                <w:lang w:eastAsia="lt-LT"/>
              </w:rPr>
              <w:t>3.2. ne mieste</w:t>
            </w:r>
          </w:p>
        </w:tc>
        <w:tc>
          <w:tcPr>
            <w:tcW w:w="4732" w:type="dxa"/>
            <w:tcMar>
              <w:top w:w="0" w:type="dxa"/>
              <w:left w:w="108" w:type="dxa"/>
              <w:bottom w:w="0" w:type="dxa"/>
              <w:right w:w="108" w:type="dxa"/>
            </w:tcMar>
          </w:tcPr>
          <w:p w14:paraId="58ACFFA1" w14:textId="77777777" w:rsidR="00CF3EE6" w:rsidRDefault="007561B5">
            <w:pPr>
              <w:ind w:left="72" w:right="225" w:hanging="72"/>
              <w:rPr>
                <w:rFonts w:eastAsia="Calibri"/>
                <w:szCs w:val="24"/>
                <w:lang w:eastAsia="lt-LT"/>
              </w:rPr>
            </w:pPr>
            <w:r>
              <w:rPr>
                <w:rFonts w:eastAsia="Calibri"/>
                <w:szCs w:val="24"/>
                <w:lang w:eastAsia="lt-LT"/>
              </w:rPr>
              <w:t xml:space="preserve">didesnio kaip 20 cm skersmens medžiai*. </w:t>
            </w:r>
          </w:p>
        </w:tc>
      </w:tr>
      <w:tr w:rsidR="00CF3EE6" w14:paraId="58ACFFA5" w14:textId="77777777">
        <w:trPr>
          <w:trHeight w:val="533"/>
        </w:trPr>
        <w:tc>
          <w:tcPr>
            <w:tcW w:w="4732" w:type="dxa"/>
            <w:gridSpan w:val="2"/>
          </w:tcPr>
          <w:p w14:paraId="58ACFFA3" w14:textId="77777777" w:rsidR="00CF3EE6" w:rsidRDefault="007561B5">
            <w:pPr>
              <w:tabs>
                <w:tab w:val="left" w:pos="567"/>
              </w:tabs>
              <w:ind w:left="72" w:right="225" w:firstLine="70"/>
              <w:jc w:val="both"/>
              <w:rPr>
                <w:rFonts w:eastAsia="Calibri"/>
                <w:szCs w:val="24"/>
                <w:lang w:eastAsia="lt-LT"/>
              </w:rPr>
            </w:pPr>
            <w:r>
              <w:rPr>
                <w:rFonts w:eastAsia="Calibri"/>
                <w:szCs w:val="24"/>
                <w:lang w:eastAsia="lt-LT"/>
              </w:rPr>
              <w:t xml:space="preserve">4. Kitos paskirties žemėje daugiabučių gyvenamųjų pastatų, bendrabučių, vienbučių ir </w:t>
            </w:r>
            <w:proofErr w:type="spellStart"/>
            <w:r>
              <w:rPr>
                <w:rFonts w:eastAsia="Calibri"/>
                <w:szCs w:val="24"/>
                <w:lang w:eastAsia="lt-LT"/>
              </w:rPr>
              <w:t>dvibučių</w:t>
            </w:r>
            <w:proofErr w:type="spellEnd"/>
            <w:r>
              <w:rPr>
                <w:rFonts w:eastAsia="Calibri"/>
                <w:szCs w:val="24"/>
                <w:lang w:eastAsia="lt-LT"/>
              </w:rPr>
              <w:t xml:space="preserve"> gyvenamųjų </w:t>
            </w:r>
            <w:r>
              <w:rPr>
                <w:rFonts w:eastAsia="Calibri"/>
                <w:szCs w:val="24"/>
                <w:lang w:eastAsia="lt-LT"/>
              </w:rPr>
              <w:t>pastatų teritorijose privačioje žemėje:</w:t>
            </w:r>
          </w:p>
        </w:tc>
        <w:tc>
          <w:tcPr>
            <w:tcW w:w="4732" w:type="dxa"/>
            <w:tcMar>
              <w:top w:w="0" w:type="dxa"/>
              <w:left w:w="108" w:type="dxa"/>
              <w:bottom w:w="0" w:type="dxa"/>
              <w:right w:w="108" w:type="dxa"/>
            </w:tcMar>
          </w:tcPr>
          <w:p w14:paraId="58ACFFA4" w14:textId="77777777" w:rsidR="00CF3EE6" w:rsidRDefault="00CF3EE6">
            <w:pPr>
              <w:ind w:left="72" w:right="225" w:hanging="72"/>
              <w:rPr>
                <w:rFonts w:eastAsia="Calibri"/>
                <w:szCs w:val="24"/>
                <w:lang w:eastAsia="lt-LT"/>
              </w:rPr>
            </w:pPr>
          </w:p>
        </w:tc>
      </w:tr>
      <w:tr w:rsidR="00CF3EE6" w14:paraId="58ACFFA8" w14:textId="77777777">
        <w:trPr>
          <w:trHeight w:val="533"/>
        </w:trPr>
        <w:tc>
          <w:tcPr>
            <w:tcW w:w="4732" w:type="dxa"/>
            <w:gridSpan w:val="2"/>
          </w:tcPr>
          <w:p w14:paraId="58ACFFA6" w14:textId="77777777" w:rsidR="00CF3EE6" w:rsidRDefault="007561B5">
            <w:pPr>
              <w:ind w:left="72" w:right="225" w:firstLine="70"/>
              <w:rPr>
                <w:rFonts w:eastAsia="Calibri"/>
                <w:szCs w:val="24"/>
                <w:lang w:eastAsia="lt-LT"/>
              </w:rPr>
            </w:pPr>
            <w:r>
              <w:rPr>
                <w:rFonts w:eastAsia="Calibri"/>
                <w:szCs w:val="24"/>
                <w:lang w:eastAsia="lt-LT"/>
              </w:rPr>
              <w:t>4.1. mieste</w:t>
            </w:r>
          </w:p>
        </w:tc>
        <w:tc>
          <w:tcPr>
            <w:tcW w:w="4732" w:type="dxa"/>
            <w:tcMar>
              <w:top w:w="0" w:type="dxa"/>
              <w:left w:w="108" w:type="dxa"/>
              <w:bottom w:w="0" w:type="dxa"/>
              <w:right w:w="108" w:type="dxa"/>
            </w:tcMar>
          </w:tcPr>
          <w:p w14:paraId="58ACFFA7" w14:textId="77777777" w:rsidR="00CF3EE6" w:rsidRDefault="007561B5">
            <w:pPr>
              <w:tabs>
                <w:tab w:val="left" w:pos="4516"/>
              </w:tabs>
              <w:ind w:left="-20"/>
              <w:jc w:val="both"/>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bukai, vinkšnos, liepos, maumedžiai, beržai, pušys – didesnio kaip 20 cm skersmens.</w:t>
            </w:r>
          </w:p>
        </w:tc>
      </w:tr>
      <w:tr w:rsidR="00CF3EE6" w14:paraId="58ACFFAB" w14:textId="77777777">
        <w:trPr>
          <w:trHeight w:val="832"/>
        </w:trPr>
        <w:tc>
          <w:tcPr>
            <w:tcW w:w="4726" w:type="dxa"/>
            <w:tcMar>
              <w:top w:w="0" w:type="dxa"/>
              <w:left w:w="108" w:type="dxa"/>
              <w:bottom w:w="0" w:type="dxa"/>
              <w:right w:w="108" w:type="dxa"/>
            </w:tcMar>
          </w:tcPr>
          <w:p w14:paraId="58ACFFA9" w14:textId="77777777" w:rsidR="00CF3EE6" w:rsidRDefault="007561B5">
            <w:pPr>
              <w:ind w:left="-108" w:right="225" w:firstLine="142"/>
              <w:rPr>
                <w:rFonts w:eastAsia="Calibri"/>
                <w:szCs w:val="24"/>
                <w:lang w:eastAsia="lt-LT"/>
              </w:rPr>
            </w:pPr>
            <w:r>
              <w:rPr>
                <w:rFonts w:eastAsia="Calibri"/>
                <w:szCs w:val="24"/>
                <w:lang w:eastAsia="lt-LT"/>
              </w:rPr>
              <w:lastRenderedPageBreak/>
              <w:t>4.2. ne mieste</w:t>
            </w:r>
          </w:p>
        </w:tc>
        <w:tc>
          <w:tcPr>
            <w:tcW w:w="4738" w:type="dxa"/>
            <w:gridSpan w:val="2"/>
          </w:tcPr>
          <w:p w14:paraId="58ACFFAA" w14:textId="77777777" w:rsidR="00CF3EE6" w:rsidRDefault="007561B5">
            <w:pPr>
              <w:tabs>
                <w:tab w:val="left" w:pos="4516"/>
              </w:tabs>
              <w:ind w:left="94"/>
              <w:jc w:val="both"/>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bukai, vinkšnos, liepos, maumedžiai, beržai, pušys – didesnio kaip 30 cm skersmens.</w:t>
            </w:r>
          </w:p>
        </w:tc>
      </w:tr>
      <w:tr w:rsidR="00CF3EE6" w14:paraId="58ACFFAF" w14:textId="77777777">
        <w:trPr>
          <w:trHeight w:val="444"/>
        </w:trPr>
        <w:tc>
          <w:tcPr>
            <w:tcW w:w="4732" w:type="dxa"/>
            <w:gridSpan w:val="2"/>
            <w:vMerge w:val="restart"/>
            <w:tcMar>
              <w:top w:w="0" w:type="dxa"/>
              <w:left w:w="108" w:type="dxa"/>
              <w:bottom w:w="0" w:type="dxa"/>
              <w:right w:w="108" w:type="dxa"/>
            </w:tcMar>
            <w:hideMark/>
          </w:tcPr>
          <w:p w14:paraId="58ACFFAC" w14:textId="77777777" w:rsidR="00CF3EE6" w:rsidRDefault="007561B5">
            <w:pPr>
              <w:ind w:right="225"/>
              <w:jc w:val="both"/>
              <w:rPr>
                <w:rFonts w:eastAsia="Calibri"/>
                <w:szCs w:val="24"/>
                <w:lang w:eastAsia="lt-LT"/>
              </w:rPr>
            </w:pPr>
            <w:r>
              <w:rPr>
                <w:rFonts w:eastAsia="Calibri"/>
                <w:szCs w:val="24"/>
                <w:lang w:eastAsia="lt-LT"/>
              </w:rPr>
              <w:t xml:space="preserve">5. Kitos paskirties žemėje visuomeninės paskirties, rekreacinėse, bendrojo naudojimo, atskirųjų želdynų teritorijose </w:t>
            </w:r>
          </w:p>
        </w:tc>
        <w:tc>
          <w:tcPr>
            <w:tcW w:w="4732" w:type="dxa"/>
            <w:tcBorders>
              <w:bottom w:val="single" w:sz="4" w:space="0" w:color="auto"/>
            </w:tcBorders>
            <w:tcMar>
              <w:top w:w="0" w:type="dxa"/>
              <w:left w:w="108" w:type="dxa"/>
              <w:bottom w:w="0" w:type="dxa"/>
              <w:right w:w="108" w:type="dxa"/>
            </w:tcMar>
          </w:tcPr>
          <w:p w14:paraId="58ACFFAD" w14:textId="77777777" w:rsidR="00CF3EE6" w:rsidRDefault="007561B5">
            <w:pPr>
              <w:tabs>
                <w:tab w:val="left" w:pos="4516"/>
              </w:tabs>
              <w:ind w:left="-20"/>
              <w:jc w:val="both"/>
              <w:rPr>
                <w:rFonts w:eastAsia="Calibri"/>
                <w:szCs w:val="24"/>
                <w:lang w:eastAsia="lt-LT"/>
              </w:rPr>
            </w:pPr>
            <w:r>
              <w:rPr>
                <w:rFonts w:eastAsia="Calibri"/>
                <w:szCs w:val="24"/>
                <w:lang w:eastAsia="lt-LT"/>
              </w:rPr>
              <w:t xml:space="preserve">didesnio kaip 12 cm skersmens medžiai*. </w:t>
            </w:r>
          </w:p>
          <w:p w14:paraId="58ACFFAE" w14:textId="77777777" w:rsidR="00CF3EE6" w:rsidRDefault="00CF3EE6">
            <w:pPr>
              <w:tabs>
                <w:tab w:val="left" w:pos="4516"/>
              </w:tabs>
              <w:ind w:left="-20"/>
              <w:jc w:val="both"/>
              <w:rPr>
                <w:rFonts w:eastAsia="Calibri"/>
                <w:szCs w:val="24"/>
                <w:lang w:eastAsia="lt-LT"/>
              </w:rPr>
            </w:pPr>
          </w:p>
        </w:tc>
      </w:tr>
      <w:tr w:rsidR="00CF3EE6" w14:paraId="58ACFFB2" w14:textId="77777777">
        <w:trPr>
          <w:trHeight w:val="366"/>
        </w:trPr>
        <w:tc>
          <w:tcPr>
            <w:tcW w:w="4732" w:type="dxa"/>
            <w:gridSpan w:val="2"/>
            <w:vMerge/>
            <w:tcMar>
              <w:top w:w="0" w:type="dxa"/>
              <w:left w:w="108" w:type="dxa"/>
              <w:bottom w:w="0" w:type="dxa"/>
              <w:right w:w="108" w:type="dxa"/>
            </w:tcMar>
          </w:tcPr>
          <w:p w14:paraId="58ACFFB0" w14:textId="77777777" w:rsidR="00CF3EE6" w:rsidRDefault="00CF3EE6">
            <w:pPr>
              <w:ind w:right="225"/>
              <w:jc w:val="both"/>
              <w:rPr>
                <w:rFonts w:eastAsia="Calibri"/>
                <w:szCs w:val="24"/>
                <w:lang w:eastAsia="lt-LT"/>
              </w:rPr>
            </w:pPr>
          </w:p>
        </w:tc>
        <w:tc>
          <w:tcPr>
            <w:tcW w:w="4732" w:type="dxa"/>
            <w:tcBorders>
              <w:top w:val="single" w:sz="4" w:space="0" w:color="auto"/>
            </w:tcBorders>
            <w:tcMar>
              <w:top w:w="0" w:type="dxa"/>
              <w:left w:w="108" w:type="dxa"/>
              <w:bottom w:w="0" w:type="dxa"/>
              <w:right w:w="108" w:type="dxa"/>
            </w:tcMar>
          </w:tcPr>
          <w:p w14:paraId="58ACFFB1" w14:textId="77777777" w:rsidR="00CF3EE6" w:rsidRDefault="007561B5">
            <w:pPr>
              <w:tabs>
                <w:tab w:val="left" w:pos="4516"/>
              </w:tabs>
              <w:ind w:left="-20"/>
              <w:jc w:val="both"/>
              <w:rPr>
                <w:rFonts w:eastAsia="Calibri"/>
                <w:szCs w:val="24"/>
                <w:lang w:eastAsia="lt-LT"/>
              </w:rPr>
            </w:pPr>
            <w:r>
              <w:rPr>
                <w:rFonts w:eastAsia="Calibri"/>
                <w:szCs w:val="24"/>
                <w:lang w:eastAsia="lt-LT"/>
              </w:rPr>
              <w:t>paprastieji kadagiai – didesni kaip 3 m.</w:t>
            </w:r>
          </w:p>
        </w:tc>
      </w:tr>
      <w:tr w:rsidR="00CF3EE6" w14:paraId="58ACFFB5" w14:textId="77777777">
        <w:trPr>
          <w:trHeight w:val="303"/>
        </w:trPr>
        <w:tc>
          <w:tcPr>
            <w:tcW w:w="4732" w:type="dxa"/>
            <w:gridSpan w:val="2"/>
            <w:tcMar>
              <w:top w:w="0" w:type="dxa"/>
              <w:left w:w="108" w:type="dxa"/>
              <w:bottom w:w="0" w:type="dxa"/>
              <w:right w:w="108" w:type="dxa"/>
            </w:tcMar>
          </w:tcPr>
          <w:p w14:paraId="58ACFFB3" w14:textId="77777777" w:rsidR="00CF3EE6" w:rsidRDefault="007561B5">
            <w:pPr>
              <w:ind w:right="225"/>
              <w:jc w:val="both"/>
              <w:rPr>
                <w:rFonts w:eastAsia="Calibri"/>
                <w:szCs w:val="24"/>
                <w:lang w:eastAsia="lt-LT"/>
              </w:rPr>
            </w:pPr>
            <w:r>
              <w:rPr>
                <w:rFonts w:eastAsia="Calibri"/>
                <w:szCs w:val="24"/>
                <w:lang w:eastAsia="lt-LT"/>
              </w:rPr>
              <w:t>6. Kitos paskirties žemėje pramonės ir sandėliavimo, komercinės paskirties objektų teritorijose</w:t>
            </w:r>
          </w:p>
        </w:tc>
        <w:tc>
          <w:tcPr>
            <w:tcW w:w="4732" w:type="dxa"/>
            <w:tcMar>
              <w:top w:w="0" w:type="dxa"/>
              <w:left w:w="108" w:type="dxa"/>
              <w:bottom w:w="0" w:type="dxa"/>
              <w:right w:w="108" w:type="dxa"/>
            </w:tcMar>
          </w:tcPr>
          <w:p w14:paraId="58ACFFB4"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B8" w14:textId="77777777">
        <w:trPr>
          <w:trHeight w:val="303"/>
        </w:trPr>
        <w:tc>
          <w:tcPr>
            <w:tcW w:w="4732" w:type="dxa"/>
            <w:gridSpan w:val="2"/>
            <w:tcMar>
              <w:top w:w="0" w:type="dxa"/>
              <w:left w:w="108" w:type="dxa"/>
              <w:bottom w:w="0" w:type="dxa"/>
              <w:right w:w="108" w:type="dxa"/>
            </w:tcMar>
          </w:tcPr>
          <w:p w14:paraId="58ACFFB6" w14:textId="77777777" w:rsidR="00CF3EE6" w:rsidRDefault="007561B5">
            <w:pPr>
              <w:ind w:right="225"/>
              <w:jc w:val="both"/>
              <w:rPr>
                <w:rFonts w:eastAsia="Calibri"/>
                <w:szCs w:val="24"/>
                <w:lang w:eastAsia="lt-LT"/>
              </w:rPr>
            </w:pPr>
            <w:r>
              <w:rPr>
                <w:rFonts w:eastAsia="Calibri"/>
                <w:szCs w:val="24"/>
                <w:lang w:eastAsia="lt-LT"/>
              </w:rPr>
              <w:t xml:space="preserve">7. Žemės ūkio paskirties žemėje kituose žemės ūkio paskirties žemės </w:t>
            </w:r>
            <w:r>
              <w:rPr>
                <w:rFonts w:eastAsia="Calibri"/>
                <w:szCs w:val="24"/>
                <w:lang w:eastAsia="lt-LT"/>
              </w:rPr>
              <w:t>sklypuose ir rekreacinio naudojimo žemės sklypuose:</w:t>
            </w:r>
          </w:p>
        </w:tc>
        <w:tc>
          <w:tcPr>
            <w:tcW w:w="4732" w:type="dxa"/>
            <w:tcMar>
              <w:top w:w="0" w:type="dxa"/>
              <w:left w:w="108" w:type="dxa"/>
              <w:bottom w:w="0" w:type="dxa"/>
              <w:right w:w="108" w:type="dxa"/>
            </w:tcMar>
          </w:tcPr>
          <w:p w14:paraId="58ACFFB7" w14:textId="77777777" w:rsidR="00CF3EE6" w:rsidRDefault="00CF3EE6">
            <w:pPr>
              <w:ind w:right="225"/>
              <w:jc w:val="both"/>
              <w:rPr>
                <w:rFonts w:eastAsia="Calibri"/>
                <w:szCs w:val="24"/>
                <w:lang w:eastAsia="lt-LT"/>
              </w:rPr>
            </w:pPr>
          </w:p>
        </w:tc>
      </w:tr>
      <w:tr w:rsidR="00CF3EE6" w14:paraId="58ACFFBB" w14:textId="77777777">
        <w:trPr>
          <w:trHeight w:val="303"/>
        </w:trPr>
        <w:tc>
          <w:tcPr>
            <w:tcW w:w="4732" w:type="dxa"/>
            <w:gridSpan w:val="2"/>
            <w:tcMar>
              <w:top w:w="0" w:type="dxa"/>
              <w:left w:w="108" w:type="dxa"/>
              <w:bottom w:w="0" w:type="dxa"/>
              <w:right w:w="108" w:type="dxa"/>
            </w:tcMar>
          </w:tcPr>
          <w:p w14:paraId="58ACFFB9" w14:textId="77777777" w:rsidR="00CF3EE6" w:rsidRDefault="007561B5">
            <w:pPr>
              <w:ind w:right="225"/>
              <w:jc w:val="both"/>
              <w:rPr>
                <w:rFonts w:eastAsia="Calibri"/>
                <w:szCs w:val="24"/>
                <w:lang w:eastAsia="lt-LT"/>
              </w:rPr>
            </w:pPr>
            <w:r>
              <w:rPr>
                <w:rFonts w:eastAsia="Calibri"/>
                <w:szCs w:val="24"/>
                <w:lang w:eastAsia="lt-LT"/>
              </w:rPr>
              <w:t>7.1. valstybinėje ir savivaldybių žemėje</w:t>
            </w:r>
          </w:p>
        </w:tc>
        <w:tc>
          <w:tcPr>
            <w:tcW w:w="4732" w:type="dxa"/>
            <w:tcMar>
              <w:top w:w="0" w:type="dxa"/>
              <w:left w:w="108" w:type="dxa"/>
              <w:bottom w:w="0" w:type="dxa"/>
              <w:right w:w="108" w:type="dxa"/>
            </w:tcMar>
          </w:tcPr>
          <w:p w14:paraId="58ACFFBA"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BE" w14:textId="77777777">
        <w:trPr>
          <w:trHeight w:val="303"/>
        </w:trPr>
        <w:tc>
          <w:tcPr>
            <w:tcW w:w="4732" w:type="dxa"/>
            <w:gridSpan w:val="2"/>
            <w:tcMar>
              <w:top w:w="0" w:type="dxa"/>
              <w:left w:w="108" w:type="dxa"/>
              <w:bottom w:w="0" w:type="dxa"/>
              <w:right w:w="108" w:type="dxa"/>
            </w:tcMar>
          </w:tcPr>
          <w:p w14:paraId="58ACFFBC" w14:textId="77777777" w:rsidR="00CF3EE6" w:rsidRDefault="007561B5">
            <w:pPr>
              <w:ind w:right="225"/>
              <w:jc w:val="both"/>
              <w:rPr>
                <w:rFonts w:eastAsia="Calibri"/>
                <w:szCs w:val="24"/>
                <w:lang w:eastAsia="lt-LT"/>
              </w:rPr>
            </w:pPr>
            <w:r>
              <w:rPr>
                <w:rFonts w:eastAsia="Calibri"/>
                <w:szCs w:val="24"/>
                <w:lang w:eastAsia="lt-LT"/>
              </w:rPr>
              <w:t>7.2. privačioje žemėje</w:t>
            </w:r>
          </w:p>
        </w:tc>
        <w:tc>
          <w:tcPr>
            <w:tcW w:w="4732" w:type="dxa"/>
            <w:tcMar>
              <w:top w:w="0" w:type="dxa"/>
              <w:left w:w="108" w:type="dxa"/>
              <w:bottom w:w="0" w:type="dxa"/>
              <w:right w:w="108" w:type="dxa"/>
            </w:tcMar>
          </w:tcPr>
          <w:p w14:paraId="58ACFFBD" w14:textId="77777777" w:rsidR="00CF3EE6" w:rsidRDefault="007561B5">
            <w:pPr>
              <w:ind w:right="225"/>
              <w:jc w:val="both"/>
              <w:rPr>
                <w:rFonts w:eastAsia="Calibri"/>
                <w:szCs w:val="24"/>
                <w:lang w:eastAsia="lt-LT"/>
              </w:rPr>
            </w:pPr>
            <w:r>
              <w:rPr>
                <w:rFonts w:eastAsia="Calibri"/>
                <w:szCs w:val="24"/>
                <w:lang w:eastAsia="lt-LT"/>
              </w:rPr>
              <w:t xml:space="preserve">ąžuolai, uosiai, klevai, guobos, skroblai, </w:t>
            </w:r>
            <w:proofErr w:type="spellStart"/>
            <w:r>
              <w:rPr>
                <w:rFonts w:eastAsia="Calibri"/>
                <w:szCs w:val="24"/>
                <w:lang w:eastAsia="lt-LT"/>
              </w:rPr>
              <w:t>skirpstai</w:t>
            </w:r>
            <w:proofErr w:type="spellEnd"/>
            <w:r>
              <w:rPr>
                <w:rFonts w:eastAsia="Calibri"/>
                <w:szCs w:val="24"/>
                <w:lang w:eastAsia="lt-LT"/>
              </w:rPr>
              <w:t>, bukai, vinkšnos, liepos, maumedžiai, beržai</w:t>
            </w:r>
            <w:r>
              <w:rPr>
                <w:rFonts w:eastAsia="Calibri"/>
                <w:szCs w:val="24"/>
                <w:lang w:eastAsia="lt-LT"/>
              </w:rPr>
              <w:t>, pušys – didesnio kaip 30 cm skersmens.</w:t>
            </w:r>
          </w:p>
        </w:tc>
      </w:tr>
      <w:tr w:rsidR="00CF3EE6" w14:paraId="58ACFFC1" w14:textId="77777777">
        <w:trPr>
          <w:trHeight w:val="303"/>
        </w:trPr>
        <w:tc>
          <w:tcPr>
            <w:tcW w:w="4732" w:type="dxa"/>
            <w:gridSpan w:val="2"/>
            <w:tcMar>
              <w:top w:w="0" w:type="dxa"/>
              <w:left w:w="108" w:type="dxa"/>
              <w:bottom w:w="0" w:type="dxa"/>
              <w:right w:w="108" w:type="dxa"/>
            </w:tcMar>
          </w:tcPr>
          <w:p w14:paraId="58ACFFBF" w14:textId="77777777" w:rsidR="00CF3EE6" w:rsidRDefault="007561B5">
            <w:pPr>
              <w:ind w:right="225"/>
              <w:jc w:val="both"/>
              <w:rPr>
                <w:rFonts w:eastAsia="Calibri"/>
                <w:szCs w:val="24"/>
                <w:lang w:eastAsia="lt-LT"/>
              </w:rPr>
            </w:pPr>
            <w:r>
              <w:rPr>
                <w:rFonts w:eastAsia="Calibri"/>
                <w:szCs w:val="24"/>
                <w:lang w:eastAsia="lt-LT"/>
              </w:rPr>
              <w:t>8. Žemės ūkio paskirties žemėje sodininkų bendrijų bendrojo naudojimo žemėje</w:t>
            </w:r>
          </w:p>
        </w:tc>
        <w:tc>
          <w:tcPr>
            <w:tcW w:w="4732" w:type="dxa"/>
            <w:tcMar>
              <w:top w:w="0" w:type="dxa"/>
              <w:left w:w="108" w:type="dxa"/>
              <w:bottom w:w="0" w:type="dxa"/>
              <w:right w:w="108" w:type="dxa"/>
            </w:tcMar>
          </w:tcPr>
          <w:p w14:paraId="58ACFFC0"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C4" w14:textId="77777777">
        <w:trPr>
          <w:trHeight w:val="556"/>
        </w:trPr>
        <w:tc>
          <w:tcPr>
            <w:tcW w:w="4732" w:type="dxa"/>
            <w:gridSpan w:val="2"/>
            <w:tcMar>
              <w:top w:w="0" w:type="dxa"/>
              <w:left w:w="108" w:type="dxa"/>
              <w:bottom w:w="0" w:type="dxa"/>
              <w:right w:w="108" w:type="dxa"/>
            </w:tcMar>
          </w:tcPr>
          <w:p w14:paraId="58ACFFC2" w14:textId="77777777" w:rsidR="00CF3EE6" w:rsidRDefault="007561B5">
            <w:pPr>
              <w:tabs>
                <w:tab w:val="left" w:pos="176"/>
              </w:tabs>
              <w:ind w:right="225"/>
              <w:jc w:val="both"/>
              <w:rPr>
                <w:rFonts w:eastAsia="Calibri"/>
                <w:szCs w:val="24"/>
                <w:lang w:eastAsia="lt-LT"/>
              </w:rPr>
            </w:pPr>
            <w:r>
              <w:rPr>
                <w:rFonts w:eastAsia="Calibri"/>
                <w:szCs w:val="24"/>
                <w:lang w:eastAsia="lt-LT"/>
              </w:rPr>
              <w:t>9. Nekilnojamųjų kultūros vertybių teritorijoje</w:t>
            </w:r>
          </w:p>
        </w:tc>
        <w:tc>
          <w:tcPr>
            <w:tcW w:w="4732" w:type="dxa"/>
            <w:tcMar>
              <w:top w:w="0" w:type="dxa"/>
              <w:left w:w="108" w:type="dxa"/>
              <w:bottom w:w="0" w:type="dxa"/>
              <w:right w:w="108" w:type="dxa"/>
            </w:tcMar>
          </w:tcPr>
          <w:p w14:paraId="58ACFFC3"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C7" w14:textId="77777777">
        <w:trPr>
          <w:trHeight w:val="556"/>
        </w:trPr>
        <w:tc>
          <w:tcPr>
            <w:tcW w:w="4732" w:type="dxa"/>
            <w:gridSpan w:val="2"/>
            <w:tcMar>
              <w:top w:w="0" w:type="dxa"/>
              <w:left w:w="108" w:type="dxa"/>
              <w:bottom w:w="0" w:type="dxa"/>
              <w:right w:w="108" w:type="dxa"/>
            </w:tcMar>
          </w:tcPr>
          <w:p w14:paraId="58ACFFC5" w14:textId="77777777" w:rsidR="00CF3EE6" w:rsidRDefault="007561B5">
            <w:pPr>
              <w:ind w:right="225"/>
              <w:jc w:val="both"/>
              <w:rPr>
                <w:rFonts w:eastAsia="Calibri"/>
                <w:szCs w:val="24"/>
                <w:lang w:eastAsia="lt-LT"/>
              </w:rPr>
            </w:pPr>
            <w:r>
              <w:rPr>
                <w:rFonts w:eastAsia="Calibri"/>
                <w:szCs w:val="24"/>
                <w:lang w:eastAsia="lt-LT"/>
              </w:rPr>
              <w:t xml:space="preserve">10. </w:t>
            </w:r>
            <w:r>
              <w:rPr>
                <w:rFonts w:eastAsia="Calibri"/>
                <w:szCs w:val="24"/>
                <w:lang w:eastAsia="lt-LT"/>
              </w:rPr>
              <w:t>Miestų, miestelių gatvėse</w:t>
            </w:r>
          </w:p>
        </w:tc>
        <w:tc>
          <w:tcPr>
            <w:tcW w:w="4732" w:type="dxa"/>
            <w:tcMar>
              <w:top w:w="0" w:type="dxa"/>
              <w:left w:w="108" w:type="dxa"/>
              <w:bottom w:w="0" w:type="dxa"/>
              <w:right w:w="108" w:type="dxa"/>
            </w:tcMar>
          </w:tcPr>
          <w:p w14:paraId="58ACFFC6" w14:textId="77777777" w:rsidR="00CF3EE6" w:rsidRDefault="007561B5">
            <w:pPr>
              <w:ind w:right="225"/>
              <w:jc w:val="both"/>
              <w:rPr>
                <w:rFonts w:eastAsia="Calibri"/>
                <w:szCs w:val="24"/>
                <w:lang w:eastAsia="lt-LT"/>
              </w:rPr>
            </w:pPr>
            <w:r>
              <w:rPr>
                <w:rFonts w:eastAsia="Calibri"/>
                <w:szCs w:val="24"/>
                <w:lang w:eastAsia="lt-LT"/>
              </w:rPr>
              <w:t>didesnio kaip 12 cm skersmens medžiai*.</w:t>
            </w:r>
          </w:p>
        </w:tc>
      </w:tr>
      <w:tr w:rsidR="00CF3EE6" w14:paraId="58ACFFCA" w14:textId="77777777">
        <w:trPr>
          <w:trHeight w:val="556"/>
        </w:trPr>
        <w:tc>
          <w:tcPr>
            <w:tcW w:w="4732" w:type="dxa"/>
            <w:gridSpan w:val="2"/>
            <w:tcMar>
              <w:top w:w="0" w:type="dxa"/>
              <w:left w:w="108" w:type="dxa"/>
              <w:bottom w:w="0" w:type="dxa"/>
              <w:right w:w="108" w:type="dxa"/>
            </w:tcMar>
          </w:tcPr>
          <w:p w14:paraId="58ACFFC8" w14:textId="77777777" w:rsidR="00CF3EE6" w:rsidRDefault="007561B5">
            <w:pPr>
              <w:ind w:right="225"/>
              <w:jc w:val="both"/>
              <w:rPr>
                <w:rFonts w:eastAsia="Calibri"/>
                <w:szCs w:val="24"/>
                <w:lang w:eastAsia="lt-LT"/>
              </w:rPr>
            </w:pPr>
            <w:r>
              <w:rPr>
                <w:rFonts w:eastAsia="Calibri"/>
                <w:szCs w:val="24"/>
                <w:lang w:eastAsia="lt-LT"/>
              </w:rPr>
              <w:t>11. Kaimų gatvėse</w:t>
            </w:r>
          </w:p>
        </w:tc>
        <w:tc>
          <w:tcPr>
            <w:tcW w:w="4732" w:type="dxa"/>
            <w:tcMar>
              <w:top w:w="0" w:type="dxa"/>
              <w:left w:w="108" w:type="dxa"/>
              <w:bottom w:w="0" w:type="dxa"/>
              <w:right w:w="108" w:type="dxa"/>
            </w:tcMar>
          </w:tcPr>
          <w:p w14:paraId="58ACFFC9"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CD" w14:textId="77777777">
        <w:trPr>
          <w:trHeight w:val="846"/>
        </w:trPr>
        <w:tc>
          <w:tcPr>
            <w:tcW w:w="4732" w:type="dxa"/>
            <w:gridSpan w:val="2"/>
            <w:tcMar>
              <w:top w:w="0" w:type="dxa"/>
              <w:left w:w="108" w:type="dxa"/>
              <w:bottom w:w="0" w:type="dxa"/>
              <w:right w:w="108" w:type="dxa"/>
            </w:tcMar>
          </w:tcPr>
          <w:p w14:paraId="58ACFFCB" w14:textId="77777777" w:rsidR="00CF3EE6" w:rsidRDefault="007561B5">
            <w:pPr>
              <w:ind w:right="225"/>
              <w:jc w:val="both"/>
              <w:rPr>
                <w:rFonts w:eastAsia="Calibri"/>
                <w:szCs w:val="24"/>
                <w:lang w:eastAsia="lt-LT"/>
              </w:rPr>
            </w:pPr>
            <w:r>
              <w:rPr>
                <w:rFonts w:eastAsia="Calibri"/>
                <w:szCs w:val="24"/>
                <w:lang w:eastAsia="lt-LT"/>
              </w:rPr>
              <w:t>12. Geležinkelio želdinių apsaugos zonoje</w:t>
            </w:r>
          </w:p>
        </w:tc>
        <w:tc>
          <w:tcPr>
            <w:tcW w:w="4732" w:type="dxa"/>
            <w:tcMar>
              <w:top w:w="0" w:type="dxa"/>
              <w:left w:w="108" w:type="dxa"/>
              <w:bottom w:w="0" w:type="dxa"/>
              <w:right w:w="108" w:type="dxa"/>
            </w:tcMar>
          </w:tcPr>
          <w:p w14:paraId="58ACFFCC"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D0" w14:textId="77777777">
        <w:trPr>
          <w:trHeight w:val="582"/>
        </w:trPr>
        <w:tc>
          <w:tcPr>
            <w:tcW w:w="4732" w:type="dxa"/>
            <w:gridSpan w:val="2"/>
            <w:tcMar>
              <w:top w:w="0" w:type="dxa"/>
              <w:left w:w="108" w:type="dxa"/>
              <w:bottom w:w="0" w:type="dxa"/>
              <w:right w:w="108" w:type="dxa"/>
            </w:tcMar>
          </w:tcPr>
          <w:p w14:paraId="58ACFFCE" w14:textId="77777777" w:rsidR="00CF3EE6" w:rsidRDefault="007561B5">
            <w:pPr>
              <w:ind w:right="225"/>
              <w:jc w:val="both"/>
              <w:rPr>
                <w:rFonts w:eastAsia="Calibri"/>
                <w:szCs w:val="24"/>
                <w:lang w:eastAsia="lt-LT"/>
              </w:rPr>
            </w:pPr>
            <w:r>
              <w:rPr>
                <w:rFonts w:eastAsia="Calibri"/>
                <w:bCs/>
                <w:szCs w:val="24"/>
                <w:lang w:eastAsia="lt-LT"/>
              </w:rPr>
              <w:t xml:space="preserve">13. Valstybinės </w:t>
            </w:r>
            <w:r>
              <w:rPr>
                <w:rFonts w:eastAsia="Calibri"/>
                <w:szCs w:val="24"/>
                <w:lang w:eastAsia="lt-LT"/>
              </w:rPr>
              <w:t xml:space="preserve">ir vietinės reikšmės kelio </w:t>
            </w:r>
            <w:r>
              <w:rPr>
                <w:rFonts w:eastAsia="Calibri"/>
                <w:szCs w:val="24"/>
                <w:lang w:eastAsia="lt-LT"/>
              </w:rPr>
              <w:t>juostoje:</w:t>
            </w:r>
          </w:p>
        </w:tc>
        <w:tc>
          <w:tcPr>
            <w:tcW w:w="4732" w:type="dxa"/>
            <w:tcMar>
              <w:top w:w="0" w:type="dxa"/>
              <w:left w:w="108" w:type="dxa"/>
              <w:bottom w:w="0" w:type="dxa"/>
              <w:right w:w="108" w:type="dxa"/>
            </w:tcMar>
          </w:tcPr>
          <w:p w14:paraId="58ACFFCF" w14:textId="77777777" w:rsidR="00CF3EE6" w:rsidRDefault="00CF3EE6">
            <w:pPr>
              <w:ind w:right="225"/>
              <w:jc w:val="both"/>
              <w:rPr>
                <w:rFonts w:eastAsia="Calibri"/>
                <w:szCs w:val="24"/>
                <w:lang w:eastAsia="lt-LT"/>
              </w:rPr>
            </w:pPr>
          </w:p>
        </w:tc>
      </w:tr>
      <w:tr w:rsidR="00CF3EE6" w14:paraId="58ACFFD3" w14:textId="77777777">
        <w:trPr>
          <w:trHeight w:val="598"/>
        </w:trPr>
        <w:tc>
          <w:tcPr>
            <w:tcW w:w="4732" w:type="dxa"/>
            <w:gridSpan w:val="2"/>
            <w:tcMar>
              <w:top w:w="0" w:type="dxa"/>
              <w:left w:w="108" w:type="dxa"/>
              <w:bottom w:w="0" w:type="dxa"/>
              <w:right w:w="108" w:type="dxa"/>
            </w:tcMar>
          </w:tcPr>
          <w:p w14:paraId="58ACFFD1" w14:textId="77777777" w:rsidR="00CF3EE6" w:rsidRDefault="007561B5">
            <w:pPr>
              <w:ind w:right="225"/>
              <w:jc w:val="both"/>
              <w:rPr>
                <w:rFonts w:eastAsia="Calibri"/>
                <w:bCs/>
                <w:szCs w:val="24"/>
                <w:lang w:eastAsia="lt-LT"/>
              </w:rPr>
            </w:pPr>
            <w:r>
              <w:rPr>
                <w:rFonts w:eastAsia="Calibri"/>
                <w:szCs w:val="24"/>
                <w:lang w:eastAsia="lt-LT"/>
              </w:rPr>
              <w:t xml:space="preserve">13.1. valstybinės reikšmės krašto ir rajoninio kelio juostoje </w:t>
            </w:r>
          </w:p>
        </w:tc>
        <w:tc>
          <w:tcPr>
            <w:tcW w:w="4732" w:type="dxa"/>
            <w:tcMar>
              <w:top w:w="0" w:type="dxa"/>
              <w:left w:w="108" w:type="dxa"/>
              <w:bottom w:w="0" w:type="dxa"/>
              <w:right w:w="108" w:type="dxa"/>
            </w:tcMar>
          </w:tcPr>
          <w:p w14:paraId="58ACFFD2" w14:textId="77777777" w:rsidR="00CF3EE6" w:rsidRDefault="007561B5">
            <w:pPr>
              <w:ind w:right="225"/>
              <w:jc w:val="both"/>
              <w:rPr>
                <w:rFonts w:eastAsia="Calibri"/>
                <w:szCs w:val="24"/>
                <w:lang w:eastAsia="lt-LT"/>
              </w:rPr>
            </w:pPr>
            <w:r>
              <w:rPr>
                <w:rFonts w:eastAsia="Calibri"/>
                <w:szCs w:val="24"/>
                <w:lang w:eastAsia="lt-LT"/>
              </w:rPr>
              <w:t>didesnio kaip 30 cm skersmens medžiai*.</w:t>
            </w:r>
          </w:p>
        </w:tc>
      </w:tr>
      <w:tr w:rsidR="00CF3EE6" w14:paraId="58ACFFD6" w14:textId="77777777">
        <w:trPr>
          <w:trHeight w:val="445"/>
        </w:trPr>
        <w:tc>
          <w:tcPr>
            <w:tcW w:w="4732" w:type="dxa"/>
            <w:gridSpan w:val="2"/>
            <w:tcMar>
              <w:top w:w="0" w:type="dxa"/>
              <w:left w:w="108" w:type="dxa"/>
              <w:bottom w:w="0" w:type="dxa"/>
              <w:right w:w="108" w:type="dxa"/>
            </w:tcMar>
          </w:tcPr>
          <w:p w14:paraId="58ACFFD4" w14:textId="77777777" w:rsidR="00CF3EE6" w:rsidRDefault="007561B5">
            <w:pPr>
              <w:ind w:right="225"/>
              <w:jc w:val="both"/>
              <w:rPr>
                <w:rFonts w:eastAsia="Calibri"/>
                <w:szCs w:val="24"/>
                <w:lang w:eastAsia="lt-LT"/>
              </w:rPr>
            </w:pPr>
            <w:r>
              <w:rPr>
                <w:rFonts w:eastAsia="Calibri"/>
                <w:szCs w:val="24"/>
                <w:lang w:eastAsia="lt-LT"/>
              </w:rPr>
              <w:t>13.2. vietinės reikšmės kelio juostoje</w:t>
            </w:r>
          </w:p>
        </w:tc>
        <w:tc>
          <w:tcPr>
            <w:tcW w:w="4732" w:type="dxa"/>
            <w:tcMar>
              <w:top w:w="0" w:type="dxa"/>
              <w:left w:w="108" w:type="dxa"/>
              <w:bottom w:w="0" w:type="dxa"/>
              <w:right w:w="108" w:type="dxa"/>
            </w:tcMar>
          </w:tcPr>
          <w:p w14:paraId="58ACFFD5"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r w:rsidR="00CF3EE6" w14:paraId="58ACFFD9" w14:textId="77777777">
        <w:trPr>
          <w:trHeight w:val="560"/>
        </w:trPr>
        <w:tc>
          <w:tcPr>
            <w:tcW w:w="4732" w:type="dxa"/>
            <w:gridSpan w:val="2"/>
            <w:tcMar>
              <w:top w:w="0" w:type="dxa"/>
              <w:left w:w="108" w:type="dxa"/>
              <w:bottom w:w="0" w:type="dxa"/>
              <w:right w:w="108" w:type="dxa"/>
            </w:tcMar>
          </w:tcPr>
          <w:p w14:paraId="58ACFFD7" w14:textId="77777777" w:rsidR="00CF3EE6" w:rsidRDefault="007561B5">
            <w:pPr>
              <w:ind w:right="225"/>
              <w:jc w:val="both"/>
              <w:rPr>
                <w:rFonts w:eastAsia="Calibri"/>
                <w:bCs/>
                <w:szCs w:val="24"/>
                <w:lang w:eastAsia="lt-LT"/>
              </w:rPr>
            </w:pPr>
            <w:r>
              <w:rPr>
                <w:rFonts w:eastAsia="Calibri"/>
                <w:bCs/>
                <w:szCs w:val="24"/>
                <w:lang w:eastAsia="lt-LT"/>
              </w:rPr>
              <w:t>14.</w:t>
            </w:r>
            <w:r>
              <w:rPr>
                <w:rFonts w:eastAsia="Calibri"/>
                <w:szCs w:val="24"/>
                <w:lang w:eastAsia="lt-LT"/>
              </w:rPr>
              <w:t xml:space="preserve"> K</w:t>
            </w:r>
            <w:r>
              <w:rPr>
                <w:rFonts w:eastAsia="Calibri"/>
                <w:bCs/>
                <w:szCs w:val="24"/>
                <w:lang w:eastAsia="lt-LT"/>
              </w:rPr>
              <w:t>elio apsaugos zonoje už kelio juostos ribų</w:t>
            </w:r>
          </w:p>
        </w:tc>
        <w:tc>
          <w:tcPr>
            <w:tcW w:w="4732" w:type="dxa"/>
            <w:tcMar>
              <w:top w:w="0" w:type="dxa"/>
              <w:left w:w="108" w:type="dxa"/>
              <w:bottom w:w="0" w:type="dxa"/>
              <w:right w:w="108" w:type="dxa"/>
            </w:tcMar>
          </w:tcPr>
          <w:p w14:paraId="58ACFFD8" w14:textId="77777777" w:rsidR="00CF3EE6" w:rsidRDefault="007561B5">
            <w:pPr>
              <w:ind w:right="225"/>
              <w:jc w:val="both"/>
              <w:rPr>
                <w:rFonts w:eastAsia="Calibri"/>
                <w:szCs w:val="24"/>
                <w:lang w:eastAsia="lt-LT"/>
              </w:rPr>
            </w:pPr>
            <w:r>
              <w:rPr>
                <w:rFonts w:eastAsia="Calibri"/>
                <w:szCs w:val="24"/>
                <w:lang w:eastAsia="lt-LT"/>
              </w:rPr>
              <w:t xml:space="preserve">didesnio </w:t>
            </w:r>
            <w:r>
              <w:rPr>
                <w:rFonts w:eastAsia="Calibri"/>
                <w:szCs w:val="24"/>
                <w:lang w:eastAsia="lt-LT"/>
              </w:rPr>
              <w:t>kaip 20 cm skersmens medžiai*.</w:t>
            </w:r>
          </w:p>
        </w:tc>
      </w:tr>
      <w:tr w:rsidR="00CF3EE6" w14:paraId="58ACFFDC" w14:textId="77777777">
        <w:trPr>
          <w:trHeight w:val="594"/>
        </w:trPr>
        <w:tc>
          <w:tcPr>
            <w:tcW w:w="4732" w:type="dxa"/>
            <w:gridSpan w:val="2"/>
            <w:tcMar>
              <w:top w:w="0" w:type="dxa"/>
              <w:left w:w="108" w:type="dxa"/>
              <w:bottom w:w="0" w:type="dxa"/>
              <w:right w:w="108" w:type="dxa"/>
            </w:tcMar>
          </w:tcPr>
          <w:p w14:paraId="58ACFFDA" w14:textId="77777777" w:rsidR="00CF3EE6" w:rsidRDefault="007561B5">
            <w:pPr>
              <w:tabs>
                <w:tab w:val="left" w:pos="428"/>
              </w:tabs>
              <w:ind w:right="225"/>
              <w:jc w:val="both"/>
              <w:rPr>
                <w:rFonts w:eastAsia="Calibri"/>
                <w:szCs w:val="24"/>
                <w:lang w:eastAsia="lt-LT"/>
              </w:rPr>
            </w:pPr>
            <w:r>
              <w:rPr>
                <w:rFonts w:eastAsia="Calibri"/>
                <w:szCs w:val="24"/>
                <w:lang w:eastAsia="lt-LT"/>
              </w:rPr>
              <w:t>15.Gamybinių ir komunalinių objektų sanitarinės apsaugos ir taršos poveikio zonoje, kitose sanitarinės apsaugos zonose</w:t>
            </w:r>
          </w:p>
        </w:tc>
        <w:tc>
          <w:tcPr>
            <w:tcW w:w="4732" w:type="dxa"/>
            <w:tcMar>
              <w:top w:w="0" w:type="dxa"/>
              <w:left w:w="108" w:type="dxa"/>
              <w:bottom w:w="0" w:type="dxa"/>
              <w:right w:w="108" w:type="dxa"/>
            </w:tcMar>
          </w:tcPr>
          <w:p w14:paraId="58ACFFDB" w14:textId="77777777" w:rsidR="00CF3EE6" w:rsidRDefault="007561B5">
            <w:pPr>
              <w:ind w:right="225"/>
              <w:jc w:val="both"/>
              <w:rPr>
                <w:rFonts w:eastAsia="Calibri"/>
                <w:szCs w:val="24"/>
                <w:lang w:eastAsia="lt-LT"/>
              </w:rPr>
            </w:pPr>
            <w:r>
              <w:rPr>
                <w:rFonts w:eastAsia="Calibri"/>
                <w:szCs w:val="24"/>
                <w:lang w:eastAsia="lt-LT"/>
              </w:rPr>
              <w:t>didesnio kaip 20 cm skersmens medžiai*.</w:t>
            </w:r>
          </w:p>
        </w:tc>
      </w:tr>
    </w:tbl>
    <w:p w14:paraId="58ACFFDD" w14:textId="77777777" w:rsidR="00CF3EE6" w:rsidRDefault="007561B5">
      <w:pPr>
        <w:ind w:right="225"/>
        <w:jc w:val="both"/>
        <w:rPr>
          <w:rFonts w:eastAsia="Calibri"/>
          <w:szCs w:val="24"/>
        </w:rPr>
      </w:pPr>
      <w:r>
        <w:rPr>
          <w:rFonts w:eastAsia="Calibri"/>
          <w:szCs w:val="24"/>
        </w:rPr>
        <w:t xml:space="preserve">* – ąžuolai, uosiai, klevai, skroblai, </w:t>
      </w:r>
      <w:proofErr w:type="spellStart"/>
      <w:r>
        <w:rPr>
          <w:rFonts w:eastAsia="Calibri"/>
          <w:szCs w:val="24"/>
        </w:rPr>
        <w:t>skirpstai</w:t>
      </w:r>
      <w:proofErr w:type="spellEnd"/>
      <w:r>
        <w:rPr>
          <w:rFonts w:eastAsia="Calibri"/>
          <w:szCs w:val="24"/>
        </w:rPr>
        <w:t xml:space="preserve">, guobos, bukai, vinkšnos, pušys, eglės, maumedžiai, </w:t>
      </w:r>
      <w:proofErr w:type="spellStart"/>
      <w:r>
        <w:rPr>
          <w:rFonts w:eastAsia="Calibri"/>
          <w:szCs w:val="24"/>
        </w:rPr>
        <w:t>pocūgės</w:t>
      </w:r>
      <w:proofErr w:type="spellEnd"/>
      <w:r>
        <w:rPr>
          <w:rFonts w:eastAsia="Calibri"/>
          <w:szCs w:val="24"/>
        </w:rPr>
        <w:t xml:space="preserve">, kėniai, beržai, juodalksniai, liepos, gluosniai, šermukšniai, riešutmedžiai, kaštonai, miškinės obelys, miškinės kriaušės. </w:t>
      </w:r>
    </w:p>
    <w:p w14:paraId="58ACFFDE" w14:textId="77777777" w:rsidR="00CF3EE6" w:rsidRDefault="00CF3EE6">
      <w:pPr>
        <w:ind w:right="225"/>
        <w:jc w:val="both"/>
        <w:rPr>
          <w:rFonts w:eastAsia="Calibri"/>
          <w:szCs w:val="24"/>
        </w:rPr>
      </w:pPr>
    </w:p>
    <w:p w14:paraId="58ACFFDF" w14:textId="77777777" w:rsidR="00CF3EE6" w:rsidRDefault="00CF3EE6">
      <w:pPr>
        <w:ind w:right="225"/>
        <w:jc w:val="both"/>
        <w:rPr>
          <w:rFonts w:eastAsia="Calibri"/>
          <w:szCs w:val="24"/>
        </w:rPr>
      </w:pPr>
    </w:p>
    <w:p w14:paraId="58ACFFE0" w14:textId="77777777" w:rsidR="00CF3EE6" w:rsidRDefault="007561B5">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jc w:val="center"/>
        <w:rPr>
          <w:szCs w:val="24"/>
          <w:lang w:eastAsia="x-none"/>
        </w:rPr>
      </w:pPr>
      <w:bookmarkStart w:id="0" w:name="_GoBack"/>
      <w:bookmarkEnd w:id="0"/>
      <w:r>
        <w:rPr>
          <w:szCs w:val="24"/>
          <w:lang w:eastAsia="x-none"/>
        </w:rPr>
        <w:t>____________________</w:t>
      </w:r>
      <w:r>
        <w:rPr>
          <w:szCs w:val="24"/>
          <w:lang w:eastAsia="x-none"/>
        </w:rPr>
        <w:t>____</w:t>
      </w:r>
    </w:p>
    <w:p w14:paraId="58ACFFE1" w14:textId="77777777" w:rsidR="00CF3EE6" w:rsidRDefault="00CF3EE6"/>
    <w:p w14:paraId="58ACFFE2" w14:textId="77777777" w:rsidR="00CF3EE6" w:rsidRDefault="007561B5">
      <w:pPr>
        <w:tabs>
          <w:tab w:val="center" w:pos="-7800"/>
          <w:tab w:val="left" w:pos="6237"/>
          <w:tab w:val="right" w:pos="8306"/>
        </w:tabs>
        <w:rPr>
          <w:lang w:eastAsia="lt-LT"/>
        </w:rPr>
      </w:pPr>
    </w:p>
    <w:sectPr w:rsidR="00CF3EE6" w:rsidSect="007561B5">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FFE7" w14:textId="77777777" w:rsidR="00CF3EE6" w:rsidRDefault="007561B5">
      <w:pPr>
        <w:rPr>
          <w:lang w:eastAsia="lt-LT"/>
        </w:rPr>
      </w:pPr>
      <w:r>
        <w:rPr>
          <w:lang w:eastAsia="lt-LT"/>
        </w:rPr>
        <w:separator/>
      </w:r>
    </w:p>
  </w:endnote>
  <w:endnote w:type="continuationSeparator" w:id="0">
    <w:p w14:paraId="58ACFFE8" w14:textId="77777777" w:rsidR="00CF3EE6" w:rsidRDefault="007561B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FED" w14:textId="77777777" w:rsidR="00CF3EE6" w:rsidRDefault="00CF3EE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FEE" w14:textId="77777777" w:rsidR="00CF3EE6" w:rsidRDefault="00CF3EE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FF0" w14:textId="77777777" w:rsidR="00CF3EE6" w:rsidRDefault="00CF3EE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FFE5" w14:textId="77777777" w:rsidR="00CF3EE6" w:rsidRDefault="007561B5">
      <w:pPr>
        <w:rPr>
          <w:lang w:eastAsia="lt-LT"/>
        </w:rPr>
      </w:pPr>
      <w:r>
        <w:rPr>
          <w:lang w:eastAsia="lt-LT"/>
        </w:rPr>
        <w:separator/>
      </w:r>
    </w:p>
  </w:footnote>
  <w:footnote w:type="continuationSeparator" w:id="0">
    <w:p w14:paraId="58ACFFE6" w14:textId="77777777" w:rsidR="00CF3EE6" w:rsidRDefault="007561B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FE9" w14:textId="77777777" w:rsidR="00CF3EE6" w:rsidRDefault="007561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8ACFFEA" w14:textId="77777777" w:rsidR="00CF3EE6" w:rsidRDefault="00CF3EE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FEB" w14:textId="77777777" w:rsidR="00CF3EE6" w:rsidRDefault="007561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8ACFFEC" w14:textId="77777777" w:rsidR="00CF3EE6" w:rsidRDefault="00CF3EE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FEF" w14:textId="77777777" w:rsidR="00CF3EE6" w:rsidRDefault="00CF3E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561B5"/>
    <w:rsid w:val="00CF3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AC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6236</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7131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2018-06-05T11:51:00Z</dcterms:created>
  <dc:creator>Rugilė Kičaitė</dc:creator>
  <lastModifiedBy>BODIN Aušra</lastModifiedBy>
  <lastPrinted>2017-06-01T05:28:00Z</lastPrinted>
  <dcterms:modified xsi:type="dcterms:W3CDTF">2018-06-05T11:53:00Z</dcterms:modified>
  <revision>3</revision>
</coreProperties>
</file>